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41F" w:rsidRPr="00090A2D" w:rsidRDefault="0062241F" w:rsidP="00217F82">
      <w:pPr>
        <w:bidi w:val="0"/>
        <w:jc w:val="both"/>
        <w:rPr>
          <w:rFonts w:ascii="Script MT Bold" w:hAnsi="Script MT Bold" w:cstheme="majorBidi"/>
          <w:sz w:val="40"/>
          <w:szCs w:val="40"/>
          <w:u w:val="single"/>
        </w:rPr>
      </w:pPr>
      <w:r w:rsidRPr="00090A2D">
        <w:rPr>
          <w:rFonts w:asciiTheme="majorBidi" w:hAnsiTheme="majorBidi" w:cstheme="majorBidi"/>
          <w:sz w:val="40"/>
          <w:szCs w:val="40"/>
          <w:u w:val="single"/>
        </w:rPr>
        <w:t>Lecture No.</w:t>
      </w:r>
      <w:r w:rsidR="00090A2D">
        <w:rPr>
          <w:rFonts w:asciiTheme="majorBidi" w:hAnsiTheme="majorBidi" w:cstheme="majorBidi"/>
          <w:sz w:val="40"/>
          <w:szCs w:val="40"/>
          <w:u w:val="single"/>
        </w:rPr>
        <w:t xml:space="preserve">30  </w:t>
      </w:r>
      <w:r w:rsidRPr="00090A2D">
        <w:rPr>
          <w:rFonts w:asciiTheme="majorBidi" w:hAnsiTheme="majorBidi" w:cstheme="majorBidi"/>
          <w:sz w:val="40"/>
          <w:szCs w:val="40"/>
          <w:u w:val="single"/>
        </w:rPr>
        <w:t xml:space="preserve">PARASITOLOGY </w:t>
      </w:r>
      <w:r w:rsidRPr="00090A2D">
        <w:rPr>
          <w:rFonts w:ascii="Script MT Bold" w:hAnsi="Script MT Bold" w:cstheme="majorBidi"/>
          <w:sz w:val="40"/>
          <w:szCs w:val="40"/>
          <w:u w:val="single"/>
        </w:rPr>
        <w:t>DR.Raad H.H.</w:t>
      </w:r>
    </w:p>
    <w:p w:rsidR="00B02963" w:rsidRDefault="006E6E39" w:rsidP="00217F82">
      <w:pPr>
        <w:bidi w:val="0"/>
        <w:jc w:val="both"/>
        <w:rPr>
          <w:rFonts w:asciiTheme="majorBidi" w:hAnsiTheme="majorBidi" w:cstheme="majorBidi"/>
          <w:b/>
          <w:bCs/>
          <w:sz w:val="36"/>
          <w:szCs w:val="36"/>
          <w:lang w:bidi="ar-IQ"/>
        </w:rPr>
      </w:pPr>
      <w:r w:rsidRPr="006E6E39">
        <w:rPr>
          <w:rFonts w:asciiTheme="majorBidi" w:hAnsiTheme="majorBidi" w:cstheme="majorBidi"/>
          <w:b/>
          <w:bCs/>
          <w:sz w:val="36"/>
          <w:szCs w:val="36"/>
        </w:rPr>
        <w:t xml:space="preserve">                             </w:t>
      </w:r>
      <w:r w:rsidR="00F01172" w:rsidRPr="006E6E39">
        <w:rPr>
          <w:rFonts w:asciiTheme="majorBidi" w:hAnsiTheme="majorBidi" w:cstheme="majorBidi"/>
          <w:b/>
          <w:bCs/>
          <w:sz w:val="36"/>
          <w:szCs w:val="36"/>
        </w:rPr>
        <w:t>Phylum    Microsporidia</w:t>
      </w:r>
    </w:p>
    <w:p w:rsidR="00AA5649" w:rsidRPr="00AA5649" w:rsidRDefault="00AA5649" w:rsidP="00AA5649">
      <w:pPr>
        <w:bidi w:val="0"/>
        <w:jc w:val="both"/>
        <w:rPr>
          <w:rFonts w:asciiTheme="majorBidi" w:hAnsiTheme="majorBidi" w:cstheme="majorBidi"/>
          <w:b/>
          <w:bCs/>
          <w:sz w:val="28"/>
          <w:szCs w:val="28"/>
          <w:u w:val="single"/>
          <w:lang w:bidi="ar-IQ"/>
        </w:rPr>
      </w:pPr>
      <w:r w:rsidRPr="00AA5649">
        <w:rPr>
          <w:rFonts w:asciiTheme="majorBidi" w:hAnsiTheme="majorBidi" w:cstheme="majorBidi"/>
          <w:b/>
          <w:bCs/>
          <w:sz w:val="28"/>
          <w:szCs w:val="28"/>
          <w:u w:val="single"/>
          <w:lang w:bidi="ar-IQ"/>
        </w:rPr>
        <w:t xml:space="preserve">Characters: </w:t>
      </w:r>
    </w:p>
    <w:p w:rsidR="00F01172" w:rsidRPr="00F01172" w:rsidRDefault="00F01172" w:rsidP="00217F82">
      <w:pPr>
        <w:numPr>
          <w:ilvl w:val="0"/>
          <w:numId w:val="1"/>
        </w:numPr>
        <w:bidi w:val="0"/>
        <w:spacing w:before="100" w:beforeAutospacing="1" w:after="100" w:afterAutospacing="1" w:line="240" w:lineRule="auto"/>
        <w:jc w:val="both"/>
        <w:rPr>
          <w:rFonts w:asciiTheme="majorBidi" w:eastAsia="Times New Roman" w:hAnsiTheme="majorBidi" w:cstheme="majorBidi"/>
          <w:sz w:val="28"/>
          <w:szCs w:val="28"/>
        </w:rPr>
      </w:pPr>
      <w:r w:rsidRPr="00F01172">
        <w:rPr>
          <w:rFonts w:asciiTheme="majorBidi" w:eastAsia="Times New Roman" w:hAnsiTheme="majorBidi" w:cstheme="majorBidi"/>
          <w:sz w:val="28"/>
          <w:szCs w:val="28"/>
        </w:rPr>
        <w:t xml:space="preserve">about 1000 described species to date; many more to be described </w:t>
      </w:r>
    </w:p>
    <w:p w:rsidR="00F01172" w:rsidRPr="00F01172" w:rsidRDefault="00F01172" w:rsidP="00217F82">
      <w:pPr>
        <w:numPr>
          <w:ilvl w:val="0"/>
          <w:numId w:val="1"/>
        </w:numPr>
        <w:bidi w:val="0"/>
        <w:spacing w:before="100" w:beforeAutospacing="1" w:after="100" w:afterAutospacing="1" w:line="240" w:lineRule="auto"/>
        <w:jc w:val="both"/>
        <w:rPr>
          <w:rFonts w:asciiTheme="majorBidi" w:eastAsia="Times New Roman" w:hAnsiTheme="majorBidi" w:cstheme="majorBidi"/>
          <w:sz w:val="28"/>
          <w:szCs w:val="28"/>
        </w:rPr>
      </w:pPr>
      <w:r w:rsidRPr="00F01172">
        <w:rPr>
          <w:rFonts w:asciiTheme="majorBidi" w:eastAsia="Times New Roman" w:hAnsiTheme="majorBidi" w:cstheme="majorBidi"/>
          <w:sz w:val="28"/>
          <w:szCs w:val="28"/>
        </w:rPr>
        <w:t xml:space="preserve">most species infect invertebrates, especially arthropods. However, some vertebrate hosts also known </w:t>
      </w:r>
    </w:p>
    <w:p w:rsidR="00F01172" w:rsidRPr="00F01172" w:rsidRDefault="00F01172" w:rsidP="00217F82">
      <w:pPr>
        <w:numPr>
          <w:ilvl w:val="0"/>
          <w:numId w:val="1"/>
        </w:numPr>
        <w:bidi w:val="0"/>
        <w:spacing w:before="100" w:beforeAutospacing="1" w:after="100" w:afterAutospacing="1" w:line="240" w:lineRule="auto"/>
        <w:jc w:val="both"/>
        <w:rPr>
          <w:rFonts w:asciiTheme="majorBidi" w:eastAsia="Times New Roman" w:hAnsiTheme="majorBidi" w:cstheme="majorBidi"/>
          <w:sz w:val="28"/>
          <w:szCs w:val="28"/>
        </w:rPr>
      </w:pPr>
      <w:r w:rsidRPr="00F01172">
        <w:rPr>
          <w:rFonts w:asciiTheme="majorBidi" w:eastAsia="Times New Roman" w:hAnsiTheme="majorBidi" w:cstheme="majorBidi"/>
          <w:sz w:val="28"/>
          <w:szCs w:val="28"/>
        </w:rPr>
        <w:t xml:space="preserve">all species parasitic and with intracellular development </w:t>
      </w:r>
    </w:p>
    <w:p w:rsidR="00F01172" w:rsidRPr="00F01172" w:rsidRDefault="00F01172" w:rsidP="00217F82">
      <w:pPr>
        <w:numPr>
          <w:ilvl w:val="0"/>
          <w:numId w:val="1"/>
        </w:numPr>
        <w:bidi w:val="0"/>
        <w:spacing w:before="100" w:beforeAutospacing="1" w:after="100" w:afterAutospacing="1" w:line="240" w:lineRule="auto"/>
        <w:jc w:val="both"/>
        <w:rPr>
          <w:rFonts w:asciiTheme="majorBidi" w:eastAsia="Times New Roman" w:hAnsiTheme="majorBidi" w:cstheme="majorBidi"/>
          <w:sz w:val="28"/>
          <w:szCs w:val="28"/>
        </w:rPr>
      </w:pPr>
      <w:r w:rsidRPr="00F01172">
        <w:rPr>
          <w:rFonts w:asciiTheme="majorBidi" w:eastAsia="Times New Roman" w:hAnsiTheme="majorBidi" w:cstheme="majorBidi"/>
          <w:sz w:val="28"/>
          <w:szCs w:val="28"/>
        </w:rPr>
        <w:t xml:space="preserve">all species produce spores </w:t>
      </w:r>
    </w:p>
    <w:p w:rsidR="00F01172" w:rsidRPr="00F01172" w:rsidRDefault="00F01172" w:rsidP="00217F82">
      <w:pPr>
        <w:numPr>
          <w:ilvl w:val="1"/>
          <w:numId w:val="1"/>
        </w:numPr>
        <w:bidi w:val="0"/>
        <w:spacing w:before="100" w:beforeAutospacing="1" w:after="100" w:afterAutospacing="1" w:line="240" w:lineRule="auto"/>
        <w:jc w:val="both"/>
        <w:rPr>
          <w:rFonts w:asciiTheme="majorBidi" w:eastAsia="Times New Roman" w:hAnsiTheme="majorBidi" w:cstheme="majorBidi"/>
          <w:sz w:val="28"/>
          <w:szCs w:val="28"/>
        </w:rPr>
      </w:pPr>
      <w:r w:rsidRPr="00F01172">
        <w:rPr>
          <w:rFonts w:asciiTheme="majorBidi" w:eastAsia="Times New Roman" w:hAnsiTheme="majorBidi" w:cstheme="majorBidi"/>
          <w:sz w:val="28"/>
          <w:szCs w:val="28"/>
        </w:rPr>
        <w:t xml:space="preserve">spheroid, ovoid, ellipsoid, or cylindroid </w:t>
      </w:r>
    </w:p>
    <w:p w:rsidR="00F01172" w:rsidRPr="00F01172" w:rsidRDefault="00F01172" w:rsidP="00217F82">
      <w:pPr>
        <w:numPr>
          <w:ilvl w:val="1"/>
          <w:numId w:val="1"/>
        </w:numPr>
        <w:bidi w:val="0"/>
        <w:spacing w:before="100" w:beforeAutospacing="1" w:after="100" w:afterAutospacing="1" w:line="240" w:lineRule="auto"/>
        <w:jc w:val="both"/>
        <w:rPr>
          <w:rFonts w:asciiTheme="majorBidi" w:eastAsia="Times New Roman" w:hAnsiTheme="majorBidi" w:cstheme="majorBidi"/>
          <w:sz w:val="28"/>
          <w:szCs w:val="28"/>
        </w:rPr>
      </w:pPr>
      <w:r w:rsidRPr="00F01172">
        <w:rPr>
          <w:rFonts w:asciiTheme="majorBidi" w:eastAsia="Times New Roman" w:hAnsiTheme="majorBidi" w:cstheme="majorBidi"/>
          <w:sz w:val="28"/>
          <w:szCs w:val="28"/>
        </w:rPr>
        <w:t xml:space="preserve">trilaminar wall </w:t>
      </w:r>
    </w:p>
    <w:p w:rsidR="00F01172" w:rsidRPr="00F01172" w:rsidRDefault="00F01172" w:rsidP="00217F82">
      <w:pPr>
        <w:numPr>
          <w:ilvl w:val="1"/>
          <w:numId w:val="1"/>
        </w:numPr>
        <w:bidi w:val="0"/>
        <w:spacing w:before="100" w:beforeAutospacing="1" w:after="100" w:afterAutospacing="1" w:line="240" w:lineRule="auto"/>
        <w:jc w:val="both"/>
        <w:rPr>
          <w:rFonts w:asciiTheme="majorBidi" w:eastAsia="Times New Roman" w:hAnsiTheme="majorBidi" w:cstheme="majorBidi"/>
          <w:sz w:val="28"/>
          <w:szCs w:val="28"/>
        </w:rPr>
      </w:pPr>
      <w:r w:rsidRPr="00F01172">
        <w:rPr>
          <w:rFonts w:asciiTheme="majorBidi" w:eastAsia="Times New Roman" w:hAnsiTheme="majorBidi" w:cstheme="majorBidi"/>
          <w:sz w:val="28"/>
          <w:szCs w:val="28"/>
        </w:rPr>
        <w:t xml:space="preserve">spores usually small, highly refractile, 2-6 micrometers in length; few species with spores up to 20 micrometers in length </w:t>
      </w:r>
    </w:p>
    <w:p w:rsidR="00F01172" w:rsidRPr="00F01172" w:rsidRDefault="00F01172" w:rsidP="00217F82">
      <w:pPr>
        <w:numPr>
          <w:ilvl w:val="1"/>
          <w:numId w:val="1"/>
        </w:numPr>
        <w:bidi w:val="0"/>
        <w:spacing w:before="100" w:beforeAutospacing="1" w:after="100" w:afterAutospacing="1" w:line="240" w:lineRule="auto"/>
        <w:jc w:val="both"/>
        <w:rPr>
          <w:rFonts w:asciiTheme="majorBidi" w:eastAsia="Times New Roman" w:hAnsiTheme="majorBidi" w:cstheme="majorBidi"/>
          <w:sz w:val="28"/>
          <w:szCs w:val="28"/>
        </w:rPr>
      </w:pPr>
      <w:r w:rsidRPr="00F01172">
        <w:rPr>
          <w:rFonts w:asciiTheme="majorBidi" w:eastAsia="Times New Roman" w:hAnsiTheme="majorBidi" w:cstheme="majorBidi"/>
          <w:b/>
          <w:bCs/>
          <w:sz w:val="28"/>
          <w:szCs w:val="28"/>
        </w:rPr>
        <w:t>spores</w:t>
      </w:r>
      <w:r w:rsidRPr="00F01172">
        <w:rPr>
          <w:rFonts w:asciiTheme="majorBidi" w:eastAsia="Times New Roman" w:hAnsiTheme="majorBidi" w:cstheme="majorBidi"/>
          <w:sz w:val="28"/>
          <w:szCs w:val="28"/>
        </w:rPr>
        <w:t xml:space="preserve"> contain an </w:t>
      </w:r>
      <w:r w:rsidRPr="00F01172">
        <w:rPr>
          <w:rFonts w:asciiTheme="majorBidi" w:eastAsia="Times New Roman" w:hAnsiTheme="majorBidi" w:cstheme="majorBidi"/>
          <w:b/>
          <w:bCs/>
          <w:sz w:val="28"/>
          <w:szCs w:val="28"/>
        </w:rPr>
        <w:t>infective sporoplasm</w:t>
      </w:r>
      <w:r w:rsidRPr="00F01172">
        <w:rPr>
          <w:rFonts w:asciiTheme="majorBidi" w:eastAsia="Times New Roman" w:hAnsiTheme="majorBidi" w:cstheme="majorBidi"/>
          <w:sz w:val="28"/>
          <w:szCs w:val="28"/>
        </w:rPr>
        <w:t xml:space="preserve"> that may be uninucleate or binucleate; most sporoplasms lie within coils of polar tube; mitochondria absent </w:t>
      </w:r>
    </w:p>
    <w:p w:rsidR="00F01172" w:rsidRPr="00F01172" w:rsidRDefault="00F01172" w:rsidP="00217F82">
      <w:pPr>
        <w:numPr>
          <w:ilvl w:val="1"/>
          <w:numId w:val="1"/>
        </w:numPr>
        <w:bidi w:val="0"/>
        <w:spacing w:before="100" w:beforeAutospacing="1" w:after="100" w:afterAutospacing="1" w:line="240" w:lineRule="auto"/>
        <w:jc w:val="both"/>
        <w:rPr>
          <w:rFonts w:asciiTheme="majorBidi" w:eastAsia="Times New Roman" w:hAnsiTheme="majorBidi" w:cstheme="majorBidi"/>
          <w:sz w:val="28"/>
          <w:szCs w:val="28"/>
        </w:rPr>
      </w:pPr>
      <w:r w:rsidRPr="00F01172">
        <w:rPr>
          <w:rFonts w:asciiTheme="majorBidi" w:eastAsia="Times New Roman" w:hAnsiTheme="majorBidi" w:cstheme="majorBidi"/>
          <w:sz w:val="28"/>
          <w:szCs w:val="28"/>
        </w:rPr>
        <w:t xml:space="preserve">spores without a suture or obvious pore </w:t>
      </w:r>
    </w:p>
    <w:p w:rsidR="00F01172" w:rsidRPr="00F01172" w:rsidRDefault="00F01172" w:rsidP="00217F82">
      <w:pPr>
        <w:numPr>
          <w:ilvl w:val="1"/>
          <w:numId w:val="1"/>
        </w:numPr>
        <w:bidi w:val="0"/>
        <w:spacing w:before="100" w:beforeAutospacing="1" w:after="100" w:afterAutospacing="1" w:line="240" w:lineRule="auto"/>
        <w:jc w:val="both"/>
        <w:rPr>
          <w:rFonts w:asciiTheme="majorBidi" w:eastAsia="Times New Roman" w:hAnsiTheme="majorBidi" w:cstheme="majorBidi"/>
          <w:sz w:val="28"/>
          <w:szCs w:val="28"/>
        </w:rPr>
      </w:pPr>
      <w:r w:rsidRPr="00F01172">
        <w:rPr>
          <w:rFonts w:asciiTheme="majorBidi" w:eastAsia="Times New Roman" w:hAnsiTheme="majorBidi" w:cstheme="majorBidi"/>
          <w:sz w:val="28"/>
          <w:szCs w:val="28"/>
        </w:rPr>
        <w:t xml:space="preserve">contain an extrusion apparatus termed a polar tube; coiled within the spore </w:t>
      </w:r>
    </w:p>
    <w:p w:rsidR="00F01172" w:rsidRPr="00F01172" w:rsidRDefault="00F01172" w:rsidP="00217F82">
      <w:pPr>
        <w:numPr>
          <w:ilvl w:val="1"/>
          <w:numId w:val="1"/>
        </w:numPr>
        <w:bidi w:val="0"/>
        <w:spacing w:before="100" w:beforeAutospacing="1" w:after="100" w:afterAutospacing="1" w:line="240" w:lineRule="auto"/>
        <w:jc w:val="both"/>
        <w:rPr>
          <w:rFonts w:asciiTheme="majorBidi" w:eastAsia="Times New Roman" w:hAnsiTheme="majorBidi" w:cstheme="majorBidi"/>
          <w:sz w:val="28"/>
          <w:szCs w:val="28"/>
        </w:rPr>
      </w:pPr>
      <w:r w:rsidRPr="00F01172">
        <w:rPr>
          <w:rFonts w:asciiTheme="majorBidi" w:eastAsia="Times New Roman" w:hAnsiTheme="majorBidi" w:cstheme="majorBidi"/>
          <w:sz w:val="28"/>
          <w:szCs w:val="28"/>
        </w:rPr>
        <w:t xml:space="preserve">each spore contains a vacuolar-like organelle termed a polaroplast; this structure is composed of stacks of mebranous tubules </w:t>
      </w:r>
    </w:p>
    <w:p w:rsidR="00F01172" w:rsidRPr="00F01172" w:rsidRDefault="00F01172" w:rsidP="00217F82">
      <w:pPr>
        <w:numPr>
          <w:ilvl w:val="1"/>
          <w:numId w:val="1"/>
        </w:numPr>
        <w:bidi w:val="0"/>
        <w:spacing w:before="100" w:beforeAutospacing="1" w:after="100" w:afterAutospacing="1" w:line="240" w:lineRule="auto"/>
        <w:jc w:val="both"/>
        <w:rPr>
          <w:rFonts w:asciiTheme="majorBidi" w:eastAsia="Times New Roman" w:hAnsiTheme="majorBidi" w:cstheme="majorBidi"/>
          <w:sz w:val="28"/>
          <w:szCs w:val="28"/>
        </w:rPr>
      </w:pPr>
      <w:r w:rsidRPr="00F01172">
        <w:rPr>
          <w:rFonts w:asciiTheme="majorBidi" w:eastAsia="Times New Roman" w:hAnsiTheme="majorBidi" w:cstheme="majorBidi"/>
          <w:sz w:val="28"/>
          <w:szCs w:val="28"/>
        </w:rPr>
        <w:t xml:space="preserve">polar cap covering attached end of polar tube at one pole of spore </w:t>
      </w:r>
    </w:p>
    <w:p w:rsidR="00F01172" w:rsidRPr="00F01172" w:rsidRDefault="00F01172" w:rsidP="00217F82">
      <w:pPr>
        <w:numPr>
          <w:ilvl w:val="1"/>
          <w:numId w:val="1"/>
        </w:numPr>
        <w:bidi w:val="0"/>
        <w:spacing w:before="100" w:beforeAutospacing="1" w:after="100" w:afterAutospacing="1" w:line="240" w:lineRule="auto"/>
        <w:jc w:val="both"/>
        <w:rPr>
          <w:rFonts w:asciiTheme="majorBidi" w:eastAsia="Times New Roman" w:hAnsiTheme="majorBidi" w:cstheme="majorBidi"/>
          <w:sz w:val="28"/>
          <w:szCs w:val="28"/>
        </w:rPr>
      </w:pPr>
      <w:r w:rsidRPr="00090A2D">
        <w:rPr>
          <w:rFonts w:asciiTheme="majorBidi" w:eastAsia="Times New Roman" w:hAnsiTheme="majorBidi" w:cstheme="majorBidi"/>
          <w:noProof/>
          <w:sz w:val="28"/>
          <w:szCs w:val="28"/>
        </w:rPr>
        <w:drawing>
          <wp:anchor distT="0" distB="0" distL="114300" distR="114300" simplePos="0" relativeHeight="251659264" behindDoc="0" locked="0" layoutInCell="1" allowOverlap="1">
            <wp:simplePos x="0" y="0"/>
            <wp:positionH relativeFrom="column">
              <wp:posOffset>838200</wp:posOffset>
            </wp:positionH>
            <wp:positionV relativeFrom="paragraph">
              <wp:posOffset>332105</wp:posOffset>
            </wp:positionV>
            <wp:extent cx="4191000" cy="2819400"/>
            <wp:effectExtent l="19050" t="0" r="0" b="0"/>
            <wp:wrapNone/>
            <wp:docPr id="5" name="Picture 1" descr="http://www.stanford.edu/group/parasites/ParaSites2006/Microsporidiosis/microsporidia1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nford.edu/group/parasites/ParaSites2006/Microsporidiosis/microsporidia1_files/image004.jpg"/>
                    <pic:cNvPicPr>
                      <a:picLocks noChangeAspect="1" noChangeArrowheads="1"/>
                    </pic:cNvPicPr>
                  </pic:nvPicPr>
                  <pic:blipFill>
                    <a:blip r:embed="rId7" cstate="print">
                      <a:grayscl/>
                      <a:lum bright="30000"/>
                    </a:blip>
                    <a:srcRect/>
                    <a:stretch>
                      <a:fillRect/>
                    </a:stretch>
                  </pic:blipFill>
                  <pic:spPr bwMode="auto">
                    <a:xfrm>
                      <a:off x="0" y="0"/>
                      <a:ext cx="4191000" cy="2819400"/>
                    </a:xfrm>
                    <a:prstGeom prst="rect">
                      <a:avLst/>
                    </a:prstGeom>
                    <a:noFill/>
                    <a:ln w="9525">
                      <a:noFill/>
                      <a:miter lim="800000"/>
                      <a:headEnd/>
                      <a:tailEnd/>
                    </a:ln>
                  </pic:spPr>
                </pic:pic>
              </a:graphicData>
            </a:graphic>
          </wp:anchor>
        </w:drawing>
      </w:r>
      <w:r w:rsidRPr="00F01172">
        <w:rPr>
          <w:rFonts w:asciiTheme="majorBidi" w:eastAsia="Times New Roman" w:hAnsiTheme="majorBidi" w:cstheme="majorBidi"/>
          <w:sz w:val="28"/>
          <w:szCs w:val="28"/>
        </w:rPr>
        <w:t xml:space="preserve">posterior vacuole at end opposite the polaroplast </w:t>
      </w:r>
    </w:p>
    <w:p w:rsidR="00F01172" w:rsidRPr="00090A2D" w:rsidRDefault="00F01172" w:rsidP="00217F82">
      <w:pPr>
        <w:bidi w:val="0"/>
        <w:jc w:val="both"/>
        <w:rPr>
          <w:rFonts w:asciiTheme="majorBidi" w:hAnsiTheme="majorBidi" w:cstheme="majorBidi"/>
          <w:sz w:val="28"/>
          <w:szCs w:val="28"/>
          <w:lang w:bidi="ar-IQ"/>
        </w:rPr>
      </w:pPr>
    </w:p>
    <w:p w:rsidR="00F01172" w:rsidRPr="00090A2D" w:rsidRDefault="00F01172" w:rsidP="00217F82">
      <w:pPr>
        <w:bidi w:val="0"/>
        <w:jc w:val="both"/>
        <w:rPr>
          <w:rFonts w:asciiTheme="majorBidi" w:hAnsiTheme="majorBidi" w:cstheme="majorBidi"/>
          <w:sz w:val="28"/>
          <w:szCs w:val="28"/>
          <w:lang w:bidi="ar-IQ"/>
        </w:rPr>
      </w:pPr>
    </w:p>
    <w:p w:rsidR="00F01172" w:rsidRPr="00090A2D" w:rsidRDefault="00F01172" w:rsidP="00217F82">
      <w:pPr>
        <w:bidi w:val="0"/>
        <w:jc w:val="both"/>
        <w:rPr>
          <w:rFonts w:asciiTheme="majorBidi" w:hAnsiTheme="majorBidi" w:cstheme="majorBidi"/>
          <w:sz w:val="28"/>
          <w:szCs w:val="28"/>
          <w:lang w:bidi="ar-IQ"/>
        </w:rPr>
      </w:pPr>
    </w:p>
    <w:p w:rsidR="00F01172" w:rsidRPr="00090A2D" w:rsidRDefault="00F01172" w:rsidP="00217F82">
      <w:pPr>
        <w:bidi w:val="0"/>
        <w:jc w:val="both"/>
        <w:rPr>
          <w:rFonts w:asciiTheme="majorBidi" w:hAnsiTheme="majorBidi" w:cstheme="majorBidi"/>
          <w:sz w:val="28"/>
          <w:szCs w:val="28"/>
          <w:lang w:bidi="ar-IQ"/>
        </w:rPr>
      </w:pPr>
    </w:p>
    <w:p w:rsidR="00F01172" w:rsidRPr="00090A2D" w:rsidRDefault="00F01172" w:rsidP="00217F82">
      <w:pPr>
        <w:bidi w:val="0"/>
        <w:jc w:val="both"/>
        <w:rPr>
          <w:rFonts w:asciiTheme="majorBidi" w:hAnsiTheme="majorBidi" w:cstheme="majorBidi"/>
          <w:sz w:val="28"/>
          <w:szCs w:val="28"/>
          <w:lang w:bidi="ar-IQ"/>
        </w:rPr>
      </w:pPr>
    </w:p>
    <w:p w:rsidR="00F01172" w:rsidRPr="00090A2D" w:rsidRDefault="00F01172" w:rsidP="00217F82">
      <w:pPr>
        <w:bidi w:val="0"/>
        <w:jc w:val="both"/>
        <w:rPr>
          <w:rFonts w:asciiTheme="majorBidi" w:hAnsiTheme="majorBidi" w:cstheme="majorBidi"/>
          <w:sz w:val="28"/>
          <w:szCs w:val="28"/>
          <w:lang w:bidi="ar-IQ"/>
        </w:rPr>
      </w:pPr>
    </w:p>
    <w:p w:rsidR="00F01172" w:rsidRPr="00090A2D" w:rsidRDefault="00F01172" w:rsidP="00217F82">
      <w:pPr>
        <w:bidi w:val="0"/>
        <w:jc w:val="both"/>
        <w:rPr>
          <w:rFonts w:asciiTheme="majorBidi" w:hAnsiTheme="majorBidi" w:cstheme="majorBidi"/>
          <w:sz w:val="28"/>
          <w:szCs w:val="28"/>
          <w:lang w:bidi="ar-IQ"/>
        </w:rPr>
      </w:pPr>
    </w:p>
    <w:p w:rsidR="00F01172" w:rsidRPr="00090A2D" w:rsidRDefault="00F01172" w:rsidP="00217F82">
      <w:pPr>
        <w:bidi w:val="0"/>
        <w:jc w:val="both"/>
        <w:rPr>
          <w:rFonts w:asciiTheme="majorBidi" w:hAnsiTheme="majorBidi" w:cstheme="majorBidi"/>
          <w:sz w:val="28"/>
          <w:szCs w:val="28"/>
          <w:lang w:bidi="ar-IQ"/>
        </w:rPr>
      </w:pPr>
    </w:p>
    <w:p w:rsidR="00F01172" w:rsidRPr="00090A2D" w:rsidRDefault="00F01172" w:rsidP="00217F82">
      <w:pPr>
        <w:bidi w:val="0"/>
        <w:jc w:val="both"/>
        <w:rPr>
          <w:rFonts w:asciiTheme="majorBidi" w:hAnsiTheme="majorBidi" w:cstheme="majorBidi"/>
          <w:sz w:val="28"/>
          <w:szCs w:val="28"/>
          <w:lang w:bidi="ar-IQ"/>
        </w:rPr>
      </w:pPr>
    </w:p>
    <w:p w:rsidR="00F01172" w:rsidRPr="00AA5649" w:rsidRDefault="00F01172" w:rsidP="00217F82">
      <w:pPr>
        <w:bidi w:val="0"/>
        <w:spacing w:before="100" w:beforeAutospacing="1" w:after="100" w:afterAutospacing="1" w:line="240" w:lineRule="auto"/>
        <w:ind w:left="720"/>
        <w:jc w:val="both"/>
        <w:rPr>
          <w:rFonts w:asciiTheme="majorBidi" w:eastAsia="Times New Roman" w:hAnsiTheme="majorBidi" w:cstheme="majorBidi"/>
          <w:b/>
          <w:bCs/>
          <w:sz w:val="28"/>
          <w:szCs w:val="28"/>
          <w:u w:val="single"/>
        </w:rPr>
      </w:pPr>
      <w:r w:rsidRPr="00AA5649">
        <w:rPr>
          <w:rFonts w:asciiTheme="majorBidi" w:eastAsia="Times New Roman" w:hAnsiTheme="majorBidi" w:cstheme="majorBidi"/>
          <w:b/>
          <w:bCs/>
          <w:sz w:val="28"/>
          <w:szCs w:val="28"/>
          <w:u w:val="single"/>
        </w:rPr>
        <w:t xml:space="preserve">life-cycle </w:t>
      </w:r>
      <w:r w:rsidR="00291CD3" w:rsidRPr="00AA5649">
        <w:rPr>
          <w:rFonts w:asciiTheme="majorBidi" w:eastAsia="Times New Roman" w:hAnsiTheme="majorBidi" w:cstheme="majorBidi"/>
          <w:b/>
          <w:bCs/>
          <w:sz w:val="28"/>
          <w:szCs w:val="28"/>
          <w:u w:val="single"/>
        </w:rPr>
        <w:t>:</w:t>
      </w:r>
    </w:p>
    <w:p w:rsidR="00F01172" w:rsidRPr="00F01172" w:rsidRDefault="00F01172" w:rsidP="00217F82">
      <w:pPr>
        <w:numPr>
          <w:ilvl w:val="1"/>
          <w:numId w:val="2"/>
        </w:numPr>
        <w:bidi w:val="0"/>
        <w:spacing w:before="100" w:beforeAutospacing="1" w:after="100" w:afterAutospacing="1" w:line="240" w:lineRule="auto"/>
        <w:jc w:val="both"/>
        <w:rPr>
          <w:rFonts w:asciiTheme="majorBidi" w:eastAsia="Times New Roman" w:hAnsiTheme="majorBidi" w:cstheme="majorBidi"/>
          <w:sz w:val="28"/>
          <w:szCs w:val="28"/>
        </w:rPr>
      </w:pPr>
      <w:r w:rsidRPr="00F01172">
        <w:rPr>
          <w:rFonts w:asciiTheme="majorBidi" w:eastAsia="Times New Roman" w:hAnsiTheme="majorBidi" w:cstheme="majorBidi"/>
          <w:sz w:val="28"/>
          <w:szCs w:val="28"/>
        </w:rPr>
        <w:t xml:space="preserve">spores ingested </w:t>
      </w:r>
    </w:p>
    <w:p w:rsidR="00F01172" w:rsidRPr="00F01172" w:rsidRDefault="00F01172" w:rsidP="00217F82">
      <w:pPr>
        <w:numPr>
          <w:ilvl w:val="1"/>
          <w:numId w:val="2"/>
        </w:numPr>
        <w:bidi w:val="0"/>
        <w:spacing w:before="100" w:beforeAutospacing="1" w:after="100" w:afterAutospacing="1" w:line="240" w:lineRule="auto"/>
        <w:jc w:val="both"/>
        <w:rPr>
          <w:rFonts w:asciiTheme="majorBidi" w:eastAsia="Times New Roman" w:hAnsiTheme="majorBidi" w:cstheme="majorBidi"/>
          <w:sz w:val="28"/>
          <w:szCs w:val="28"/>
        </w:rPr>
      </w:pPr>
      <w:r w:rsidRPr="00F01172">
        <w:rPr>
          <w:rFonts w:asciiTheme="majorBidi" w:eastAsia="Times New Roman" w:hAnsiTheme="majorBidi" w:cstheme="majorBidi"/>
          <w:sz w:val="28"/>
          <w:szCs w:val="28"/>
        </w:rPr>
        <w:t xml:space="preserve">polar tube explosively expelled turning inside out; pierces host cell. the polaroplast becomes incorporated as part of polar tube, allowing the polar tube to become considerably larger than in its dormant state </w:t>
      </w:r>
    </w:p>
    <w:p w:rsidR="00F01172" w:rsidRPr="00F01172" w:rsidRDefault="00F01172" w:rsidP="00217F82">
      <w:pPr>
        <w:numPr>
          <w:ilvl w:val="1"/>
          <w:numId w:val="2"/>
        </w:numPr>
        <w:bidi w:val="0"/>
        <w:spacing w:before="100" w:beforeAutospacing="1" w:after="100" w:afterAutospacing="1" w:line="240" w:lineRule="auto"/>
        <w:jc w:val="both"/>
        <w:rPr>
          <w:rFonts w:asciiTheme="majorBidi" w:eastAsia="Times New Roman" w:hAnsiTheme="majorBidi" w:cstheme="majorBidi"/>
          <w:sz w:val="28"/>
          <w:szCs w:val="28"/>
        </w:rPr>
      </w:pPr>
      <w:r w:rsidRPr="00F01172">
        <w:rPr>
          <w:rFonts w:asciiTheme="majorBidi" w:eastAsia="Times New Roman" w:hAnsiTheme="majorBidi" w:cstheme="majorBidi"/>
          <w:sz w:val="28"/>
          <w:szCs w:val="28"/>
        </w:rPr>
        <w:t xml:space="preserve">sporoplasm rapidly flows through polar tube, effectively injected into a host cell </w:t>
      </w:r>
    </w:p>
    <w:p w:rsidR="00F01172" w:rsidRPr="00F01172" w:rsidRDefault="00F01172" w:rsidP="00217F82">
      <w:pPr>
        <w:numPr>
          <w:ilvl w:val="1"/>
          <w:numId w:val="2"/>
        </w:numPr>
        <w:bidi w:val="0"/>
        <w:spacing w:before="100" w:beforeAutospacing="1" w:after="100" w:afterAutospacing="1" w:line="240" w:lineRule="auto"/>
        <w:jc w:val="both"/>
        <w:rPr>
          <w:rFonts w:asciiTheme="majorBidi" w:eastAsia="Times New Roman" w:hAnsiTheme="majorBidi" w:cstheme="majorBidi"/>
          <w:sz w:val="28"/>
          <w:szCs w:val="28"/>
        </w:rPr>
      </w:pPr>
      <w:r w:rsidRPr="00F01172">
        <w:rPr>
          <w:rFonts w:asciiTheme="majorBidi" w:eastAsia="Times New Roman" w:hAnsiTheme="majorBidi" w:cstheme="majorBidi"/>
          <w:sz w:val="28"/>
          <w:szCs w:val="28"/>
        </w:rPr>
        <w:t xml:space="preserve">multiple karyokinesis so that large, multinucleate plasmodium formed (asexual reproduction) </w:t>
      </w:r>
    </w:p>
    <w:p w:rsidR="00F01172" w:rsidRPr="00F01172" w:rsidRDefault="00F01172" w:rsidP="00217F82">
      <w:pPr>
        <w:numPr>
          <w:ilvl w:val="1"/>
          <w:numId w:val="2"/>
        </w:numPr>
        <w:bidi w:val="0"/>
        <w:spacing w:before="100" w:beforeAutospacing="1" w:after="100" w:afterAutospacing="1" w:line="240" w:lineRule="auto"/>
        <w:jc w:val="both"/>
        <w:rPr>
          <w:rFonts w:asciiTheme="majorBidi" w:eastAsia="Times New Roman" w:hAnsiTheme="majorBidi" w:cstheme="majorBidi"/>
          <w:sz w:val="28"/>
          <w:szCs w:val="28"/>
        </w:rPr>
      </w:pPr>
      <w:r w:rsidRPr="00F01172">
        <w:rPr>
          <w:rFonts w:asciiTheme="majorBidi" w:eastAsia="Times New Roman" w:hAnsiTheme="majorBidi" w:cstheme="majorBidi"/>
          <w:sz w:val="28"/>
          <w:szCs w:val="28"/>
        </w:rPr>
        <w:t xml:space="preserve">cytokinesis to form "trophozoites" or "merozoites," analogous to merogony in the Apicomplexa. Essentially, multiple fission </w:t>
      </w:r>
    </w:p>
    <w:p w:rsidR="00F01172" w:rsidRPr="00F01172" w:rsidRDefault="00F01172" w:rsidP="00217F82">
      <w:pPr>
        <w:numPr>
          <w:ilvl w:val="2"/>
          <w:numId w:val="2"/>
        </w:numPr>
        <w:bidi w:val="0"/>
        <w:spacing w:before="100" w:beforeAutospacing="1" w:after="100" w:afterAutospacing="1" w:line="240" w:lineRule="auto"/>
        <w:jc w:val="both"/>
        <w:rPr>
          <w:rFonts w:asciiTheme="majorBidi" w:eastAsia="Times New Roman" w:hAnsiTheme="majorBidi" w:cstheme="majorBidi"/>
          <w:sz w:val="28"/>
          <w:szCs w:val="28"/>
        </w:rPr>
      </w:pPr>
      <w:r w:rsidRPr="00F01172">
        <w:rPr>
          <w:rFonts w:asciiTheme="majorBidi" w:eastAsia="Times New Roman" w:hAnsiTheme="majorBidi" w:cstheme="majorBidi"/>
          <w:sz w:val="28"/>
          <w:szCs w:val="28"/>
        </w:rPr>
        <w:t xml:space="preserve">some species undergo asexual reproduction more than once </w:t>
      </w:r>
    </w:p>
    <w:p w:rsidR="00F01172" w:rsidRPr="00F01172" w:rsidRDefault="00F01172" w:rsidP="00217F82">
      <w:pPr>
        <w:numPr>
          <w:ilvl w:val="2"/>
          <w:numId w:val="2"/>
        </w:numPr>
        <w:bidi w:val="0"/>
        <w:spacing w:before="100" w:beforeAutospacing="1" w:after="100" w:afterAutospacing="1" w:line="240" w:lineRule="auto"/>
        <w:jc w:val="both"/>
        <w:rPr>
          <w:rFonts w:asciiTheme="majorBidi" w:eastAsia="Times New Roman" w:hAnsiTheme="majorBidi" w:cstheme="majorBidi"/>
          <w:sz w:val="28"/>
          <w:szCs w:val="28"/>
        </w:rPr>
      </w:pPr>
      <w:r w:rsidRPr="00F01172">
        <w:rPr>
          <w:rFonts w:asciiTheme="majorBidi" w:eastAsia="Times New Roman" w:hAnsiTheme="majorBidi" w:cstheme="majorBidi"/>
          <w:sz w:val="28"/>
          <w:szCs w:val="28"/>
        </w:rPr>
        <w:t xml:space="preserve">some species have 2 closely associated nuclei in each trophozoite; termed diplokarya </w:t>
      </w:r>
    </w:p>
    <w:p w:rsidR="00F01172" w:rsidRPr="00F01172" w:rsidRDefault="00F01172" w:rsidP="00217F82">
      <w:pPr>
        <w:numPr>
          <w:ilvl w:val="1"/>
          <w:numId w:val="2"/>
        </w:numPr>
        <w:bidi w:val="0"/>
        <w:spacing w:before="100" w:beforeAutospacing="1" w:after="100" w:afterAutospacing="1" w:line="240" w:lineRule="auto"/>
        <w:jc w:val="both"/>
        <w:rPr>
          <w:rFonts w:asciiTheme="majorBidi" w:eastAsia="Times New Roman" w:hAnsiTheme="majorBidi" w:cstheme="majorBidi"/>
          <w:sz w:val="28"/>
          <w:szCs w:val="28"/>
        </w:rPr>
      </w:pPr>
      <w:r w:rsidRPr="00F01172">
        <w:rPr>
          <w:rFonts w:asciiTheme="majorBidi" w:eastAsia="Times New Roman" w:hAnsiTheme="majorBidi" w:cstheme="majorBidi"/>
          <w:sz w:val="28"/>
          <w:szCs w:val="28"/>
        </w:rPr>
        <w:t xml:space="preserve">eventually, formation of multinucelate sporoplasm with nuclei destined to produce spores </w:t>
      </w:r>
    </w:p>
    <w:p w:rsidR="00F01172" w:rsidRPr="00F01172" w:rsidRDefault="00F01172" w:rsidP="00217F82">
      <w:pPr>
        <w:numPr>
          <w:ilvl w:val="1"/>
          <w:numId w:val="2"/>
        </w:numPr>
        <w:bidi w:val="0"/>
        <w:spacing w:before="100" w:beforeAutospacing="1" w:after="100" w:afterAutospacing="1" w:line="240" w:lineRule="auto"/>
        <w:jc w:val="both"/>
        <w:rPr>
          <w:rFonts w:asciiTheme="majorBidi" w:eastAsia="Times New Roman" w:hAnsiTheme="majorBidi" w:cstheme="majorBidi"/>
          <w:sz w:val="28"/>
          <w:szCs w:val="28"/>
        </w:rPr>
      </w:pPr>
      <w:r w:rsidRPr="00F01172">
        <w:rPr>
          <w:rFonts w:asciiTheme="majorBidi" w:eastAsia="Times New Roman" w:hAnsiTheme="majorBidi" w:cstheme="majorBidi"/>
          <w:sz w:val="28"/>
          <w:szCs w:val="28"/>
        </w:rPr>
        <w:t xml:space="preserve">some, but not all, species have nuclei that undergo meiosis so that haploid nuceli are produced and spores with haploid nuclei. These spores not directly infective for hosts, so a second host is involved where syngamy occurs and other spores produced. Typical genera here include </w:t>
      </w:r>
      <w:r w:rsidRPr="00F01172">
        <w:rPr>
          <w:rFonts w:asciiTheme="majorBidi" w:eastAsia="Times New Roman" w:hAnsiTheme="majorBidi" w:cstheme="majorBidi"/>
          <w:i/>
          <w:iCs/>
          <w:sz w:val="28"/>
          <w:szCs w:val="28"/>
        </w:rPr>
        <w:t>Amblyospora</w:t>
      </w:r>
      <w:r w:rsidRPr="00F01172">
        <w:rPr>
          <w:rFonts w:asciiTheme="majorBidi" w:eastAsia="Times New Roman" w:hAnsiTheme="majorBidi" w:cstheme="majorBidi"/>
          <w:sz w:val="28"/>
          <w:szCs w:val="28"/>
        </w:rPr>
        <w:t xml:space="preserve"> which alternates between mosquitos and copepods </w:t>
      </w:r>
      <w:r w:rsidR="00291CD3" w:rsidRPr="00090A2D">
        <w:rPr>
          <w:rFonts w:asciiTheme="majorBidi" w:eastAsia="Times New Roman" w:hAnsiTheme="majorBidi" w:cstheme="majorBidi"/>
          <w:sz w:val="28"/>
          <w:szCs w:val="28"/>
        </w:rPr>
        <w:t>.</w:t>
      </w:r>
      <w:r w:rsidRPr="00F01172">
        <w:rPr>
          <w:rFonts w:asciiTheme="majorBidi" w:eastAsia="Times New Roman" w:hAnsiTheme="majorBidi" w:cstheme="majorBidi"/>
          <w:sz w:val="28"/>
          <w:szCs w:val="28"/>
        </w:rPr>
        <w:t xml:space="preserve"> </w:t>
      </w:r>
    </w:p>
    <w:p w:rsidR="00F01172" w:rsidRPr="00F01172" w:rsidRDefault="00F01172" w:rsidP="00217F82">
      <w:pPr>
        <w:numPr>
          <w:ilvl w:val="1"/>
          <w:numId w:val="2"/>
        </w:numPr>
        <w:bidi w:val="0"/>
        <w:spacing w:before="100" w:beforeAutospacing="1" w:after="100" w:afterAutospacing="1" w:line="240" w:lineRule="auto"/>
        <w:jc w:val="both"/>
        <w:rPr>
          <w:rFonts w:asciiTheme="majorBidi" w:eastAsia="Times New Roman" w:hAnsiTheme="majorBidi" w:cstheme="majorBidi"/>
          <w:sz w:val="28"/>
          <w:szCs w:val="28"/>
        </w:rPr>
      </w:pPr>
      <w:r w:rsidRPr="00F01172">
        <w:rPr>
          <w:rFonts w:asciiTheme="majorBidi" w:eastAsia="Times New Roman" w:hAnsiTheme="majorBidi" w:cstheme="majorBidi"/>
          <w:sz w:val="28"/>
          <w:szCs w:val="28"/>
        </w:rPr>
        <w:t xml:space="preserve">most species have nuclei that remain diploid. Multinucleate (sporogonial) plasmodia formed. This can either involve internal spore formation where areas of cytoplasm become segregated around nuclei, or formation of external pansporoblasts (i.e. budding) that give rise to developing spores separate from main plasmodium. </w:t>
      </w:r>
    </w:p>
    <w:p w:rsidR="00805AE5" w:rsidRPr="00090A2D" w:rsidRDefault="00805AE5" w:rsidP="00217F82">
      <w:pPr>
        <w:bidi w:val="0"/>
        <w:jc w:val="both"/>
        <w:rPr>
          <w:rFonts w:asciiTheme="majorBidi" w:hAnsiTheme="majorBidi" w:cstheme="majorBidi"/>
          <w:sz w:val="28"/>
          <w:szCs w:val="28"/>
          <w:lang w:bidi="ar-IQ"/>
        </w:rPr>
      </w:pPr>
    </w:p>
    <w:p w:rsidR="00805AE5" w:rsidRPr="00090A2D" w:rsidRDefault="00805AE5" w:rsidP="00217F82">
      <w:pPr>
        <w:bidi w:val="0"/>
        <w:jc w:val="both"/>
        <w:rPr>
          <w:rFonts w:asciiTheme="majorBidi" w:hAnsiTheme="majorBidi" w:cstheme="majorBidi"/>
          <w:sz w:val="28"/>
          <w:szCs w:val="28"/>
          <w:lang w:bidi="ar-IQ"/>
        </w:rPr>
      </w:pPr>
    </w:p>
    <w:p w:rsidR="00805AE5" w:rsidRPr="00090A2D" w:rsidRDefault="00805AE5" w:rsidP="00217F82">
      <w:pPr>
        <w:bidi w:val="0"/>
        <w:jc w:val="both"/>
        <w:rPr>
          <w:rFonts w:asciiTheme="majorBidi" w:hAnsiTheme="majorBidi" w:cstheme="majorBidi"/>
          <w:sz w:val="28"/>
          <w:szCs w:val="28"/>
          <w:lang w:bidi="ar-IQ"/>
        </w:rPr>
      </w:pPr>
    </w:p>
    <w:p w:rsidR="00805AE5" w:rsidRPr="00090A2D" w:rsidRDefault="00805AE5" w:rsidP="00217F82">
      <w:pPr>
        <w:bidi w:val="0"/>
        <w:jc w:val="both"/>
        <w:rPr>
          <w:rFonts w:asciiTheme="majorBidi" w:hAnsiTheme="majorBidi" w:cstheme="majorBidi"/>
          <w:sz w:val="28"/>
          <w:szCs w:val="28"/>
          <w:lang w:bidi="ar-IQ"/>
        </w:rPr>
      </w:pPr>
    </w:p>
    <w:p w:rsidR="00805AE5" w:rsidRPr="00090A2D" w:rsidRDefault="00805AE5" w:rsidP="00217F82">
      <w:pPr>
        <w:bidi w:val="0"/>
        <w:jc w:val="both"/>
        <w:rPr>
          <w:rFonts w:asciiTheme="majorBidi" w:hAnsiTheme="majorBidi" w:cstheme="majorBidi"/>
          <w:sz w:val="28"/>
          <w:szCs w:val="28"/>
          <w:lang w:bidi="ar-IQ"/>
        </w:rPr>
      </w:pPr>
    </w:p>
    <w:p w:rsidR="00805AE5" w:rsidRPr="00090A2D" w:rsidRDefault="00805AE5" w:rsidP="00217F82">
      <w:pPr>
        <w:bidi w:val="0"/>
        <w:jc w:val="both"/>
        <w:rPr>
          <w:rFonts w:asciiTheme="majorBidi" w:hAnsiTheme="majorBidi" w:cstheme="majorBidi"/>
          <w:sz w:val="28"/>
          <w:szCs w:val="28"/>
          <w:lang w:bidi="ar-IQ"/>
        </w:rPr>
      </w:pPr>
    </w:p>
    <w:p w:rsidR="00805AE5" w:rsidRPr="00090A2D" w:rsidRDefault="0003210A" w:rsidP="00217F82">
      <w:pPr>
        <w:bidi w:val="0"/>
        <w:jc w:val="both"/>
        <w:rPr>
          <w:rFonts w:asciiTheme="majorBidi" w:hAnsiTheme="majorBidi" w:cstheme="majorBidi"/>
          <w:sz w:val="28"/>
          <w:szCs w:val="28"/>
          <w:lang w:bidi="ar-IQ"/>
        </w:rPr>
      </w:pPr>
      <w:r>
        <w:rPr>
          <w:rFonts w:asciiTheme="majorBidi" w:hAnsiTheme="majorBidi" w:cstheme="majorBidi"/>
          <w:noProof/>
          <w:sz w:val="28"/>
          <w:szCs w:val="28"/>
        </w:rPr>
        <w:drawing>
          <wp:anchor distT="0" distB="0" distL="114300" distR="114300" simplePos="0" relativeHeight="251661312" behindDoc="0" locked="0" layoutInCell="1" allowOverlap="1">
            <wp:simplePos x="0" y="0"/>
            <wp:positionH relativeFrom="column">
              <wp:posOffset>133350</wp:posOffset>
            </wp:positionH>
            <wp:positionV relativeFrom="paragraph">
              <wp:posOffset>-333375</wp:posOffset>
            </wp:positionV>
            <wp:extent cx="4743450" cy="3590925"/>
            <wp:effectExtent l="19050" t="0" r="0" b="0"/>
            <wp:wrapNone/>
            <wp:docPr id="7" name="Picture 5" descr="http://www.ojhas.org/issue19/micr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jhas.org/issue19/micro2.gif"/>
                    <pic:cNvPicPr>
                      <a:picLocks noChangeAspect="1" noChangeArrowheads="1"/>
                    </pic:cNvPicPr>
                  </pic:nvPicPr>
                  <pic:blipFill>
                    <a:blip r:embed="rId8" cstate="print"/>
                    <a:srcRect/>
                    <a:stretch>
                      <a:fillRect/>
                    </a:stretch>
                  </pic:blipFill>
                  <pic:spPr bwMode="auto">
                    <a:xfrm>
                      <a:off x="0" y="0"/>
                      <a:ext cx="4743450" cy="3590925"/>
                    </a:xfrm>
                    <a:prstGeom prst="rect">
                      <a:avLst/>
                    </a:prstGeom>
                    <a:noFill/>
                    <a:ln w="9525">
                      <a:noFill/>
                      <a:miter lim="800000"/>
                      <a:headEnd/>
                      <a:tailEnd/>
                    </a:ln>
                  </pic:spPr>
                </pic:pic>
              </a:graphicData>
            </a:graphic>
          </wp:anchor>
        </w:drawing>
      </w:r>
    </w:p>
    <w:p w:rsidR="00805AE5" w:rsidRPr="00090A2D" w:rsidRDefault="00805AE5" w:rsidP="00217F82">
      <w:pPr>
        <w:bidi w:val="0"/>
        <w:jc w:val="both"/>
        <w:rPr>
          <w:rFonts w:asciiTheme="majorBidi" w:hAnsiTheme="majorBidi" w:cstheme="majorBidi"/>
          <w:sz w:val="28"/>
          <w:szCs w:val="28"/>
          <w:lang w:bidi="ar-IQ"/>
        </w:rPr>
      </w:pPr>
    </w:p>
    <w:p w:rsidR="00805AE5" w:rsidRPr="00090A2D" w:rsidRDefault="00805AE5" w:rsidP="00217F82">
      <w:pPr>
        <w:bidi w:val="0"/>
        <w:jc w:val="both"/>
        <w:rPr>
          <w:rFonts w:asciiTheme="majorBidi" w:hAnsiTheme="majorBidi" w:cstheme="majorBidi"/>
          <w:sz w:val="28"/>
          <w:szCs w:val="28"/>
          <w:lang w:bidi="ar-IQ"/>
        </w:rPr>
      </w:pPr>
    </w:p>
    <w:p w:rsidR="00805AE5" w:rsidRPr="00090A2D" w:rsidRDefault="00805AE5" w:rsidP="00217F82">
      <w:pPr>
        <w:bidi w:val="0"/>
        <w:jc w:val="both"/>
        <w:rPr>
          <w:rFonts w:asciiTheme="majorBidi" w:hAnsiTheme="majorBidi" w:cstheme="majorBidi"/>
          <w:sz w:val="28"/>
          <w:szCs w:val="28"/>
          <w:lang w:bidi="ar-IQ"/>
        </w:rPr>
      </w:pPr>
    </w:p>
    <w:p w:rsidR="00F01172" w:rsidRPr="00090A2D" w:rsidRDefault="00F01172" w:rsidP="00217F82">
      <w:pPr>
        <w:bidi w:val="0"/>
        <w:jc w:val="both"/>
        <w:rPr>
          <w:rFonts w:asciiTheme="majorBidi" w:hAnsiTheme="majorBidi" w:cstheme="majorBidi"/>
          <w:sz w:val="28"/>
          <w:szCs w:val="28"/>
          <w:lang w:bidi="ar-IQ"/>
        </w:rPr>
      </w:pPr>
    </w:p>
    <w:p w:rsidR="00805AE5" w:rsidRPr="00090A2D" w:rsidRDefault="00805AE5" w:rsidP="00217F82">
      <w:pPr>
        <w:bidi w:val="0"/>
        <w:jc w:val="both"/>
        <w:rPr>
          <w:rFonts w:asciiTheme="majorBidi" w:hAnsiTheme="majorBidi" w:cstheme="majorBidi"/>
          <w:sz w:val="28"/>
          <w:szCs w:val="28"/>
          <w:lang w:bidi="ar-IQ"/>
        </w:rPr>
      </w:pPr>
    </w:p>
    <w:p w:rsidR="00805AE5" w:rsidRPr="00090A2D" w:rsidRDefault="00805AE5" w:rsidP="00217F82">
      <w:pPr>
        <w:bidi w:val="0"/>
        <w:jc w:val="both"/>
        <w:rPr>
          <w:rFonts w:asciiTheme="majorBidi" w:hAnsiTheme="majorBidi" w:cstheme="majorBidi"/>
          <w:sz w:val="28"/>
          <w:szCs w:val="28"/>
          <w:lang w:bidi="ar-IQ"/>
        </w:rPr>
      </w:pPr>
    </w:p>
    <w:p w:rsidR="00805AE5" w:rsidRPr="00090A2D" w:rsidRDefault="00805AE5" w:rsidP="00217F82">
      <w:pPr>
        <w:bidi w:val="0"/>
        <w:jc w:val="both"/>
        <w:rPr>
          <w:rFonts w:asciiTheme="majorBidi" w:hAnsiTheme="majorBidi" w:cstheme="majorBidi"/>
          <w:sz w:val="28"/>
          <w:szCs w:val="28"/>
          <w:lang w:bidi="ar-IQ"/>
        </w:rPr>
      </w:pPr>
    </w:p>
    <w:p w:rsidR="00805AE5" w:rsidRPr="00090A2D" w:rsidRDefault="00805AE5" w:rsidP="00217F82">
      <w:pPr>
        <w:bidi w:val="0"/>
        <w:jc w:val="both"/>
        <w:rPr>
          <w:rFonts w:asciiTheme="majorBidi" w:hAnsiTheme="majorBidi" w:cstheme="majorBidi"/>
          <w:sz w:val="28"/>
          <w:szCs w:val="28"/>
          <w:lang w:bidi="ar-IQ"/>
        </w:rPr>
      </w:pPr>
    </w:p>
    <w:p w:rsidR="0093080A" w:rsidRPr="00AA5649" w:rsidRDefault="0093080A" w:rsidP="00217F82">
      <w:pPr>
        <w:bidi w:val="0"/>
        <w:spacing w:before="100" w:beforeAutospacing="1" w:after="100" w:afterAutospacing="1" w:line="240" w:lineRule="auto"/>
        <w:ind w:left="720"/>
        <w:jc w:val="both"/>
        <w:rPr>
          <w:rFonts w:asciiTheme="majorBidi" w:eastAsia="Times New Roman" w:hAnsiTheme="majorBidi" w:cstheme="majorBidi"/>
          <w:b/>
          <w:bCs/>
          <w:sz w:val="28"/>
          <w:szCs w:val="28"/>
          <w:u w:val="single"/>
        </w:rPr>
      </w:pPr>
      <w:r w:rsidRPr="00AA5649">
        <w:rPr>
          <w:rFonts w:asciiTheme="majorBidi" w:eastAsia="Times New Roman" w:hAnsiTheme="majorBidi" w:cstheme="majorBidi"/>
          <w:b/>
          <w:bCs/>
          <w:sz w:val="28"/>
          <w:szCs w:val="28"/>
          <w:u w:val="single"/>
        </w:rPr>
        <w:t xml:space="preserve">Species known to infect </w:t>
      </w:r>
      <w:r w:rsidR="003A57EE" w:rsidRPr="00AA5649">
        <w:rPr>
          <w:rFonts w:asciiTheme="majorBidi" w:eastAsia="Times New Roman" w:hAnsiTheme="majorBidi" w:cstheme="majorBidi"/>
          <w:b/>
          <w:bCs/>
          <w:sz w:val="28"/>
          <w:szCs w:val="28"/>
          <w:u w:val="single"/>
        </w:rPr>
        <w:t xml:space="preserve">animals and </w:t>
      </w:r>
      <w:r w:rsidRPr="00AA5649">
        <w:rPr>
          <w:rFonts w:asciiTheme="majorBidi" w:eastAsia="Times New Roman" w:hAnsiTheme="majorBidi" w:cstheme="majorBidi"/>
          <w:b/>
          <w:bCs/>
          <w:sz w:val="28"/>
          <w:szCs w:val="28"/>
          <w:u w:val="single"/>
        </w:rPr>
        <w:t xml:space="preserve">humans </w:t>
      </w:r>
      <w:r w:rsidR="003A57EE" w:rsidRPr="00AA5649">
        <w:rPr>
          <w:rFonts w:asciiTheme="majorBidi" w:eastAsia="Times New Roman" w:hAnsiTheme="majorBidi" w:cstheme="majorBidi"/>
          <w:b/>
          <w:bCs/>
          <w:sz w:val="28"/>
          <w:szCs w:val="28"/>
          <w:u w:val="single"/>
        </w:rPr>
        <w:t>:</w:t>
      </w:r>
    </w:p>
    <w:p w:rsidR="0093080A" w:rsidRPr="0093080A" w:rsidRDefault="0093080A" w:rsidP="00217F82">
      <w:pPr>
        <w:numPr>
          <w:ilvl w:val="1"/>
          <w:numId w:val="3"/>
        </w:numPr>
        <w:bidi w:val="0"/>
        <w:spacing w:before="100" w:beforeAutospacing="1" w:after="100" w:afterAutospacing="1" w:line="240" w:lineRule="auto"/>
        <w:jc w:val="both"/>
        <w:rPr>
          <w:rFonts w:asciiTheme="majorBidi" w:eastAsia="Times New Roman" w:hAnsiTheme="majorBidi" w:cstheme="majorBidi"/>
          <w:sz w:val="28"/>
          <w:szCs w:val="28"/>
        </w:rPr>
      </w:pPr>
      <w:r w:rsidRPr="00AA5649">
        <w:rPr>
          <w:rFonts w:asciiTheme="majorBidi" w:eastAsia="Times New Roman" w:hAnsiTheme="majorBidi" w:cstheme="majorBidi"/>
          <w:b/>
          <w:bCs/>
          <w:i/>
          <w:iCs/>
          <w:sz w:val="28"/>
          <w:szCs w:val="28"/>
        </w:rPr>
        <w:t>Encephalitozoon cuniculi</w:t>
      </w:r>
      <w:r w:rsidRPr="0093080A">
        <w:rPr>
          <w:rFonts w:asciiTheme="majorBidi" w:eastAsia="Times New Roman" w:hAnsiTheme="majorBidi" w:cstheme="majorBidi"/>
          <w:sz w:val="28"/>
          <w:szCs w:val="28"/>
        </w:rPr>
        <w:t xml:space="preserve"> (disseminates and infects a wide range of </w:t>
      </w:r>
      <w:r w:rsidR="003A57EE" w:rsidRPr="00090A2D">
        <w:rPr>
          <w:rFonts w:asciiTheme="majorBidi" w:eastAsia="Times New Roman" w:hAnsiTheme="majorBidi" w:cstheme="majorBidi"/>
          <w:sz w:val="28"/>
          <w:szCs w:val="28"/>
        </w:rPr>
        <w:t xml:space="preserve">mammals </w:t>
      </w:r>
      <w:r w:rsidRPr="0093080A">
        <w:rPr>
          <w:rFonts w:asciiTheme="majorBidi" w:eastAsia="Times New Roman" w:hAnsiTheme="majorBidi" w:cstheme="majorBidi"/>
          <w:sz w:val="28"/>
          <w:szCs w:val="28"/>
        </w:rPr>
        <w:t>host cell types</w:t>
      </w:r>
      <w:r w:rsidR="003A57EE" w:rsidRPr="00090A2D">
        <w:rPr>
          <w:rFonts w:asciiTheme="majorBidi" w:eastAsia="Times New Roman" w:hAnsiTheme="majorBidi" w:cstheme="majorBidi"/>
          <w:sz w:val="28"/>
          <w:szCs w:val="28"/>
        </w:rPr>
        <w:t xml:space="preserve"> e.g. Rabbits </w:t>
      </w:r>
      <w:r w:rsidRPr="0093080A">
        <w:rPr>
          <w:rFonts w:asciiTheme="majorBidi" w:eastAsia="Times New Roman" w:hAnsiTheme="majorBidi" w:cstheme="majorBidi"/>
          <w:sz w:val="28"/>
          <w:szCs w:val="28"/>
        </w:rPr>
        <w:t xml:space="preserve">; hepatitis, keratoconjunctivitis, peritonitis, sinusitis, renal failure, encephalitis etc.; treated with albendazole) </w:t>
      </w:r>
    </w:p>
    <w:p w:rsidR="0093080A" w:rsidRPr="0093080A" w:rsidRDefault="0093080A" w:rsidP="00217F82">
      <w:pPr>
        <w:numPr>
          <w:ilvl w:val="1"/>
          <w:numId w:val="3"/>
        </w:numPr>
        <w:bidi w:val="0"/>
        <w:spacing w:before="100" w:beforeAutospacing="1" w:after="100" w:afterAutospacing="1" w:line="240" w:lineRule="auto"/>
        <w:jc w:val="both"/>
        <w:rPr>
          <w:rFonts w:asciiTheme="majorBidi" w:eastAsia="Times New Roman" w:hAnsiTheme="majorBidi" w:cstheme="majorBidi"/>
          <w:sz w:val="28"/>
          <w:szCs w:val="28"/>
        </w:rPr>
      </w:pPr>
      <w:r w:rsidRPr="00AA5649">
        <w:rPr>
          <w:rFonts w:asciiTheme="majorBidi" w:eastAsia="Times New Roman" w:hAnsiTheme="majorBidi" w:cstheme="majorBidi"/>
          <w:b/>
          <w:bCs/>
          <w:i/>
          <w:iCs/>
          <w:sz w:val="28"/>
          <w:szCs w:val="28"/>
        </w:rPr>
        <w:t>Encephalitozoon hellem</w:t>
      </w:r>
      <w:r w:rsidRPr="0093080A">
        <w:rPr>
          <w:rFonts w:asciiTheme="majorBidi" w:eastAsia="Times New Roman" w:hAnsiTheme="majorBidi" w:cstheme="majorBidi"/>
          <w:sz w:val="28"/>
          <w:szCs w:val="28"/>
        </w:rPr>
        <w:t xml:space="preserve"> (disseminates and infects a wide range of host cell types; renal failure, keratoconjunctivitis, pneumonia, etc.; treated with albendazole) </w:t>
      </w:r>
    </w:p>
    <w:p w:rsidR="0093080A" w:rsidRPr="0093080A" w:rsidRDefault="0093080A" w:rsidP="00217F82">
      <w:pPr>
        <w:numPr>
          <w:ilvl w:val="1"/>
          <w:numId w:val="3"/>
        </w:numPr>
        <w:bidi w:val="0"/>
        <w:spacing w:before="100" w:beforeAutospacing="1" w:after="100" w:afterAutospacing="1" w:line="240" w:lineRule="auto"/>
        <w:jc w:val="both"/>
        <w:rPr>
          <w:rFonts w:asciiTheme="majorBidi" w:eastAsia="Times New Roman" w:hAnsiTheme="majorBidi" w:cstheme="majorBidi"/>
          <w:sz w:val="28"/>
          <w:szCs w:val="28"/>
        </w:rPr>
      </w:pPr>
      <w:r w:rsidRPr="00AA5649">
        <w:rPr>
          <w:rFonts w:asciiTheme="majorBidi" w:eastAsia="Times New Roman" w:hAnsiTheme="majorBidi" w:cstheme="majorBidi"/>
          <w:b/>
          <w:bCs/>
          <w:i/>
          <w:iCs/>
          <w:sz w:val="28"/>
          <w:szCs w:val="28"/>
        </w:rPr>
        <w:t>Encephalitozoon intestinalis</w:t>
      </w:r>
      <w:r w:rsidRPr="0093080A">
        <w:rPr>
          <w:rFonts w:asciiTheme="majorBidi" w:eastAsia="Times New Roman" w:hAnsiTheme="majorBidi" w:cstheme="majorBidi"/>
          <w:sz w:val="28"/>
          <w:szCs w:val="28"/>
        </w:rPr>
        <w:t xml:space="preserve"> (syn. </w:t>
      </w:r>
      <w:r w:rsidRPr="0093080A">
        <w:rPr>
          <w:rFonts w:asciiTheme="majorBidi" w:eastAsia="Times New Roman" w:hAnsiTheme="majorBidi" w:cstheme="majorBidi"/>
          <w:i/>
          <w:iCs/>
          <w:sz w:val="28"/>
          <w:szCs w:val="28"/>
        </w:rPr>
        <w:t>Septata intestinalis</w:t>
      </w:r>
      <w:r w:rsidRPr="0093080A">
        <w:rPr>
          <w:rFonts w:asciiTheme="majorBidi" w:eastAsia="Times New Roman" w:hAnsiTheme="majorBidi" w:cstheme="majorBidi"/>
          <w:sz w:val="28"/>
          <w:szCs w:val="28"/>
        </w:rPr>
        <w:t xml:space="preserve">) (disseminates and infects a wide range of host cell types; intestinal involvement, keratoconjunctivitis, sinusitis, osteomyelitis, etc.; treated with albendazole) </w:t>
      </w:r>
    </w:p>
    <w:p w:rsidR="0093080A" w:rsidRPr="0093080A" w:rsidRDefault="0093080A" w:rsidP="00217F82">
      <w:pPr>
        <w:numPr>
          <w:ilvl w:val="1"/>
          <w:numId w:val="3"/>
        </w:numPr>
        <w:bidi w:val="0"/>
        <w:spacing w:before="100" w:beforeAutospacing="1" w:after="100" w:afterAutospacing="1" w:line="240" w:lineRule="auto"/>
        <w:jc w:val="both"/>
        <w:rPr>
          <w:rFonts w:asciiTheme="majorBidi" w:eastAsia="Times New Roman" w:hAnsiTheme="majorBidi" w:cstheme="majorBidi"/>
          <w:sz w:val="28"/>
          <w:szCs w:val="28"/>
        </w:rPr>
      </w:pPr>
      <w:r w:rsidRPr="00AA5649">
        <w:rPr>
          <w:rFonts w:asciiTheme="majorBidi" w:eastAsia="Times New Roman" w:hAnsiTheme="majorBidi" w:cstheme="majorBidi"/>
          <w:b/>
          <w:bCs/>
          <w:i/>
          <w:iCs/>
          <w:sz w:val="28"/>
          <w:szCs w:val="28"/>
        </w:rPr>
        <w:t>Enterocytozoon bieneusi</w:t>
      </w:r>
      <w:r w:rsidRPr="0093080A">
        <w:rPr>
          <w:rFonts w:asciiTheme="majorBidi" w:eastAsia="Times New Roman" w:hAnsiTheme="majorBidi" w:cstheme="majorBidi"/>
          <w:sz w:val="28"/>
          <w:szCs w:val="28"/>
        </w:rPr>
        <w:t xml:space="preserve"> (intestinal infection; most common of all microsporidia in humans; no effective treatment although fumagillin analogs show promise; some reports suggest albendazole may have some effect) </w:t>
      </w:r>
    </w:p>
    <w:p w:rsidR="003A57EE" w:rsidRPr="00AA5649" w:rsidRDefault="003A57EE" w:rsidP="00217F82">
      <w:pPr>
        <w:pStyle w:val="a3"/>
        <w:numPr>
          <w:ilvl w:val="0"/>
          <w:numId w:val="3"/>
        </w:numPr>
        <w:autoSpaceDE w:val="0"/>
        <w:autoSpaceDN w:val="0"/>
        <w:adjustRightInd w:val="0"/>
        <w:spacing w:after="0" w:line="240" w:lineRule="auto"/>
        <w:jc w:val="both"/>
        <w:rPr>
          <w:rFonts w:asciiTheme="majorBidi" w:hAnsiTheme="majorBidi" w:cstheme="majorBidi"/>
          <w:b/>
          <w:bCs/>
          <w:sz w:val="28"/>
          <w:szCs w:val="28"/>
          <w:u w:val="single"/>
        </w:rPr>
      </w:pPr>
      <w:r w:rsidRPr="00AA5649">
        <w:rPr>
          <w:rFonts w:asciiTheme="majorBidi" w:hAnsiTheme="majorBidi" w:cstheme="majorBidi"/>
          <w:b/>
          <w:bCs/>
          <w:sz w:val="28"/>
          <w:szCs w:val="28"/>
          <w:u w:val="single"/>
        </w:rPr>
        <w:t>Diagnosis</w:t>
      </w:r>
    </w:p>
    <w:p w:rsidR="003A57EE" w:rsidRPr="00090A2D" w:rsidRDefault="003A57EE" w:rsidP="00217F82">
      <w:pPr>
        <w:pStyle w:val="a3"/>
        <w:autoSpaceDE w:val="0"/>
        <w:autoSpaceDN w:val="0"/>
        <w:adjustRightInd w:val="0"/>
        <w:spacing w:after="0" w:line="240" w:lineRule="auto"/>
        <w:jc w:val="both"/>
        <w:rPr>
          <w:rFonts w:asciiTheme="majorBidi" w:hAnsiTheme="majorBidi" w:cstheme="majorBidi"/>
          <w:sz w:val="28"/>
          <w:szCs w:val="28"/>
        </w:rPr>
      </w:pPr>
      <w:r w:rsidRPr="00090A2D">
        <w:rPr>
          <w:rFonts w:asciiTheme="majorBidi" w:hAnsiTheme="majorBidi" w:cstheme="majorBidi"/>
          <w:sz w:val="28"/>
          <w:szCs w:val="28"/>
        </w:rPr>
        <w:t xml:space="preserve"> by taking Biopsy from Bile ,Duodenum , feces , urine or nasal fluid to see  </w:t>
      </w:r>
      <w:r w:rsidRPr="00090A2D">
        <w:rPr>
          <w:rFonts w:asciiTheme="majorBidi" w:hAnsiTheme="majorBidi" w:cstheme="majorBidi"/>
          <w:b/>
          <w:bCs/>
          <w:sz w:val="28"/>
          <w:szCs w:val="28"/>
        </w:rPr>
        <w:t>G+ve. Spores</w:t>
      </w:r>
      <w:r w:rsidRPr="00090A2D">
        <w:rPr>
          <w:rFonts w:asciiTheme="majorBidi" w:hAnsiTheme="majorBidi" w:cstheme="majorBidi"/>
          <w:sz w:val="28"/>
          <w:szCs w:val="28"/>
        </w:rPr>
        <w:t xml:space="preserve">  by Gram’s staining  ; Giemsa may used also </w:t>
      </w:r>
      <w:r w:rsidR="00571DE8" w:rsidRPr="00090A2D">
        <w:rPr>
          <w:rFonts w:asciiTheme="majorBidi" w:hAnsiTheme="majorBidi" w:cstheme="majorBidi"/>
          <w:sz w:val="28"/>
          <w:szCs w:val="28"/>
        </w:rPr>
        <w:t xml:space="preserve">.  </w:t>
      </w:r>
      <w:r w:rsidRPr="00090A2D">
        <w:rPr>
          <w:rFonts w:asciiTheme="majorBidi" w:hAnsiTheme="majorBidi" w:cstheme="majorBidi"/>
          <w:sz w:val="28"/>
          <w:szCs w:val="28"/>
        </w:rPr>
        <w:t>SEROLOGICAL TESTS ALSO USED  ,IFAT ; MONOCLONAL ; PCR.</w:t>
      </w:r>
    </w:p>
    <w:p w:rsidR="0043288C" w:rsidRPr="00090A2D" w:rsidRDefault="0043288C" w:rsidP="00217F82">
      <w:pPr>
        <w:pStyle w:val="a3"/>
        <w:autoSpaceDE w:val="0"/>
        <w:autoSpaceDN w:val="0"/>
        <w:adjustRightInd w:val="0"/>
        <w:spacing w:after="0" w:line="240" w:lineRule="auto"/>
        <w:jc w:val="both"/>
        <w:rPr>
          <w:rFonts w:asciiTheme="majorBidi" w:hAnsiTheme="majorBidi" w:cstheme="majorBidi"/>
          <w:sz w:val="28"/>
          <w:szCs w:val="28"/>
        </w:rPr>
      </w:pPr>
    </w:p>
    <w:p w:rsidR="0043288C" w:rsidRPr="00090A2D" w:rsidRDefault="0043288C" w:rsidP="00217F82">
      <w:pPr>
        <w:pStyle w:val="a3"/>
        <w:autoSpaceDE w:val="0"/>
        <w:autoSpaceDN w:val="0"/>
        <w:adjustRightInd w:val="0"/>
        <w:spacing w:after="0" w:line="240" w:lineRule="auto"/>
        <w:jc w:val="both"/>
        <w:rPr>
          <w:rFonts w:asciiTheme="majorBidi" w:hAnsiTheme="majorBidi" w:cstheme="majorBidi"/>
          <w:sz w:val="28"/>
          <w:szCs w:val="28"/>
        </w:rPr>
      </w:pPr>
    </w:p>
    <w:p w:rsidR="0083093B" w:rsidRDefault="0083093B" w:rsidP="00217F82">
      <w:pPr>
        <w:bidi w:val="0"/>
        <w:jc w:val="both"/>
        <w:rPr>
          <w:rFonts w:asciiTheme="majorBidi" w:hAnsiTheme="majorBidi" w:cstheme="majorBidi"/>
          <w:b/>
          <w:bCs/>
          <w:sz w:val="28"/>
          <w:szCs w:val="28"/>
          <w:lang w:bidi="ar-IQ"/>
        </w:rPr>
      </w:pPr>
    </w:p>
    <w:p w:rsidR="0083093B" w:rsidRDefault="0083093B" w:rsidP="00217F82">
      <w:pPr>
        <w:bidi w:val="0"/>
        <w:jc w:val="both"/>
        <w:rPr>
          <w:rFonts w:asciiTheme="majorBidi" w:hAnsiTheme="majorBidi" w:cstheme="majorBidi"/>
          <w:b/>
          <w:bCs/>
          <w:sz w:val="28"/>
          <w:szCs w:val="28"/>
          <w:lang w:bidi="ar-IQ"/>
        </w:rPr>
      </w:pPr>
    </w:p>
    <w:p w:rsidR="0043288C" w:rsidRPr="00AA5649" w:rsidRDefault="0043288C" w:rsidP="00217F82">
      <w:pPr>
        <w:bidi w:val="0"/>
        <w:jc w:val="both"/>
        <w:rPr>
          <w:rFonts w:asciiTheme="majorBidi" w:hAnsiTheme="majorBidi" w:cstheme="majorBidi"/>
          <w:sz w:val="36"/>
          <w:szCs w:val="36"/>
        </w:rPr>
      </w:pPr>
      <w:r w:rsidRPr="00AA5649">
        <w:rPr>
          <w:rFonts w:asciiTheme="majorBidi" w:hAnsiTheme="majorBidi" w:cstheme="majorBidi"/>
          <w:b/>
          <w:bCs/>
          <w:sz w:val="36"/>
          <w:szCs w:val="36"/>
          <w:lang w:bidi="ar-IQ"/>
        </w:rPr>
        <w:t xml:space="preserve">The Phylum Ciliophora </w:t>
      </w:r>
      <w:r w:rsidRPr="00AA5649">
        <w:rPr>
          <w:rFonts w:asciiTheme="majorBidi" w:hAnsiTheme="majorBidi" w:cstheme="majorBidi"/>
          <w:b/>
          <w:bCs/>
          <w:sz w:val="36"/>
          <w:szCs w:val="36"/>
        </w:rPr>
        <w:t>(ciliata</w:t>
      </w:r>
      <w:r w:rsidRPr="00AA5649">
        <w:rPr>
          <w:rFonts w:asciiTheme="majorBidi" w:hAnsiTheme="majorBidi" w:cstheme="majorBidi"/>
          <w:sz w:val="36"/>
          <w:szCs w:val="36"/>
        </w:rPr>
        <w:t>)</w:t>
      </w:r>
    </w:p>
    <w:p w:rsidR="0043288C" w:rsidRPr="00090A2D" w:rsidRDefault="0043288C" w:rsidP="00217F82">
      <w:pPr>
        <w:bidi w:val="0"/>
        <w:jc w:val="both"/>
        <w:rPr>
          <w:rFonts w:asciiTheme="majorBidi" w:hAnsiTheme="majorBidi" w:cstheme="majorBidi"/>
          <w:sz w:val="28"/>
          <w:szCs w:val="28"/>
        </w:rPr>
      </w:pPr>
      <w:r w:rsidRPr="00AA5649">
        <w:rPr>
          <w:rFonts w:asciiTheme="majorBidi" w:hAnsiTheme="majorBidi" w:cstheme="majorBidi"/>
          <w:b/>
          <w:bCs/>
          <w:sz w:val="28"/>
          <w:szCs w:val="28"/>
          <w:u w:val="single"/>
        </w:rPr>
        <w:t>Characters</w:t>
      </w:r>
      <w:r w:rsidRPr="00090A2D">
        <w:rPr>
          <w:rFonts w:asciiTheme="majorBidi" w:hAnsiTheme="majorBidi" w:cstheme="majorBidi"/>
          <w:b/>
          <w:bCs/>
          <w:sz w:val="28"/>
          <w:szCs w:val="28"/>
        </w:rPr>
        <w:t xml:space="preserve"> </w:t>
      </w:r>
      <w:r w:rsidRPr="00090A2D">
        <w:rPr>
          <w:rFonts w:asciiTheme="majorBidi" w:hAnsiTheme="majorBidi" w:cstheme="majorBidi"/>
          <w:sz w:val="28"/>
          <w:szCs w:val="28"/>
        </w:rPr>
        <w:t>:</w:t>
      </w:r>
    </w:p>
    <w:p w:rsidR="0043288C" w:rsidRPr="00090A2D" w:rsidRDefault="0043288C" w:rsidP="00217F82">
      <w:pPr>
        <w:pStyle w:val="a3"/>
        <w:numPr>
          <w:ilvl w:val="0"/>
          <w:numId w:val="5"/>
        </w:numPr>
        <w:jc w:val="both"/>
        <w:rPr>
          <w:rFonts w:asciiTheme="majorBidi" w:hAnsiTheme="majorBidi" w:cstheme="majorBidi"/>
          <w:sz w:val="28"/>
          <w:szCs w:val="28"/>
        </w:rPr>
      </w:pPr>
      <w:r w:rsidRPr="00090A2D">
        <w:rPr>
          <w:rFonts w:asciiTheme="majorBidi" w:hAnsiTheme="majorBidi" w:cstheme="majorBidi"/>
          <w:sz w:val="28"/>
          <w:szCs w:val="28"/>
        </w:rPr>
        <w:t>Members have Trophozoite large in size and covered by cilia which enable the organism it’s motility.</w:t>
      </w:r>
    </w:p>
    <w:p w:rsidR="0043288C" w:rsidRPr="00090A2D" w:rsidRDefault="0043288C" w:rsidP="00217F82">
      <w:pPr>
        <w:pStyle w:val="a3"/>
        <w:numPr>
          <w:ilvl w:val="0"/>
          <w:numId w:val="5"/>
        </w:numPr>
        <w:jc w:val="both"/>
        <w:rPr>
          <w:rFonts w:asciiTheme="majorBidi" w:hAnsiTheme="majorBidi" w:cstheme="majorBidi"/>
          <w:sz w:val="28"/>
          <w:szCs w:val="28"/>
        </w:rPr>
      </w:pPr>
      <w:r w:rsidRPr="00090A2D">
        <w:rPr>
          <w:rFonts w:asciiTheme="majorBidi" w:hAnsiTheme="majorBidi" w:cstheme="majorBidi"/>
          <w:sz w:val="28"/>
          <w:szCs w:val="28"/>
        </w:rPr>
        <w:t xml:space="preserve">Members have </w:t>
      </w:r>
      <w:r w:rsidRPr="00090A2D">
        <w:rPr>
          <w:rFonts w:asciiTheme="majorBidi" w:hAnsiTheme="majorBidi" w:cstheme="majorBidi"/>
          <w:b/>
          <w:bCs/>
          <w:sz w:val="28"/>
          <w:szCs w:val="28"/>
        </w:rPr>
        <w:t>2</w:t>
      </w:r>
      <w:r w:rsidRPr="00090A2D">
        <w:rPr>
          <w:rFonts w:asciiTheme="majorBidi" w:hAnsiTheme="majorBidi" w:cstheme="majorBidi"/>
          <w:sz w:val="28"/>
          <w:szCs w:val="28"/>
        </w:rPr>
        <w:t xml:space="preserve"> nuclei ; Macro nucleus (large ) ,and the Micro nucleus (small).</w:t>
      </w:r>
    </w:p>
    <w:p w:rsidR="00A258AE" w:rsidRPr="00090A2D" w:rsidRDefault="00A258AE" w:rsidP="00217F82">
      <w:pPr>
        <w:pStyle w:val="a3"/>
        <w:numPr>
          <w:ilvl w:val="0"/>
          <w:numId w:val="5"/>
        </w:numPr>
        <w:jc w:val="both"/>
        <w:rPr>
          <w:rFonts w:asciiTheme="majorBidi" w:hAnsiTheme="majorBidi" w:cstheme="majorBidi"/>
          <w:sz w:val="28"/>
          <w:szCs w:val="28"/>
        </w:rPr>
      </w:pPr>
      <w:r w:rsidRPr="00090A2D">
        <w:rPr>
          <w:rFonts w:asciiTheme="majorBidi" w:hAnsiTheme="majorBidi" w:cstheme="majorBidi"/>
          <w:sz w:val="28"/>
          <w:szCs w:val="28"/>
        </w:rPr>
        <w:t>most free-living; a few are parasitic.</w:t>
      </w:r>
    </w:p>
    <w:p w:rsidR="0043288C" w:rsidRPr="00090A2D" w:rsidRDefault="0043288C" w:rsidP="00217F82">
      <w:pPr>
        <w:pStyle w:val="a3"/>
        <w:numPr>
          <w:ilvl w:val="0"/>
          <w:numId w:val="5"/>
        </w:numPr>
        <w:jc w:val="both"/>
        <w:rPr>
          <w:rFonts w:asciiTheme="majorBidi" w:hAnsiTheme="majorBidi" w:cstheme="majorBidi"/>
          <w:sz w:val="28"/>
          <w:szCs w:val="28"/>
        </w:rPr>
      </w:pPr>
      <w:r w:rsidRPr="00090A2D">
        <w:rPr>
          <w:rFonts w:asciiTheme="majorBidi" w:hAnsiTheme="majorBidi" w:cstheme="majorBidi"/>
          <w:sz w:val="28"/>
          <w:szCs w:val="28"/>
        </w:rPr>
        <w:t>Reproduction by conjugation .</w:t>
      </w:r>
    </w:p>
    <w:p w:rsidR="000D7167" w:rsidRPr="000D7167" w:rsidRDefault="000D7167" w:rsidP="00217F82">
      <w:pPr>
        <w:bidi w:val="0"/>
        <w:spacing w:before="100" w:beforeAutospacing="1" w:after="100" w:afterAutospacing="1" w:line="240" w:lineRule="auto"/>
        <w:jc w:val="both"/>
        <w:rPr>
          <w:rFonts w:asciiTheme="majorBidi" w:eastAsia="Times New Roman" w:hAnsiTheme="majorBidi" w:cstheme="majorBidi"/>
          <w:b/>
          <w:bCs/>
          <w:sz w:val="28"/>
          <w:szCs w:val="28"/>
        </w:rPr>
      </w:pPr>
      <w:r w:rsidRPr="000D7167">
        <w:rPr>
          <w:rFonts w:asciiTheme="majorBidi" w:eastAsia="Times New Roman" w:hAnsiTheme="majorBidi" w:cstheme="majorBidi"/>
          <w:b/>
          <w:bCs/>
          <w:i/>
          <w:iCs/>
          <w:sz w:val="28"/>
          <w:szCs w:val="28"/>
        </w:rPr>
        <w:t>Balantidium coli</w:t>
      </w:r>
      <w:r w:rsidRPr="000D7167">
        <w:rPr>
          <w:rFonts w:asciiTheme="majorBidi" w:eastAsia="Times New Roman" w:hAnsiTheme="majorBidi" w:cstheme="majorBidi"/>
          <w:b/>
          <w:bCs/>
          <w:sz w:val="28"/>
          <w:szCs w:val="28"/>
        </w:rPr>
        <w:t xml:space="preserve"> (class: Litostomatea; order: Vestibuliferida) </w:t>
      </w:r>
    </w:p>
    <w:p w:rsidR="000D7167" w:rsidRPr="000D7167" w:rsidRDefault="000D7167" w:rsidP="00217F82">
      <w:pPr>
        <w:numPr>
          <w:ilvl w:val="0"/>
          <w:numId w:val="6"/>
        </w:numPr>
        <w:bidi w:val="0"/>
        <w:spacing w:before="100" w:beforeAutospacing="1" w:after="100" w:afterAutospacing="1" w:line="240" w:lineRule="auto"/>
        <w:jc w:val="both"/>
        <w:rPr>
          <w:rFonts w:asciiTheme="majorBidi" w:eastAsia="Times New Roman" w:hAnsiTheme="majorBidi" w:cstheme="majorBidi"/>
          <w:sz w:val="28"/>
          <w:szCs w:val="28"/>
        </w:rPr>
      </w:pPr>
      <w:r w:rsidRPr="000D7167">
        <w:rPr>
          <w:rFonts w:asciiTheme="majorBidi" w:eastAsia="Times New Roman" w:hAnsiTheme="majorBidi" w:cstheme="majorBidi"/>
          <w:sz w:val="28"/>
          <w:szCs w:val="28"/>
        </w:rPr>
        <w:t xml:space="preserve">cilia over body, with more dense cilia near apical end </w:t>
      </w:r>
    </w:p>
    <w:p w:rsidR="000D7167" w:rsidRPr="000D7167" w:rsidRDefault="000D7167" w:rsidP="00217F82">
      <w:pPr>
        <w:numPr>
          <w:ilvl w:val="0"/>
          <w:numId w:val="6"/>
        </w:numPr>
        <w:bidi w:val="0"/>
        <w:spacing w:before="100" w:beforeAutospacing="1" w:after="100" w:afterAutospacing="1" w:line="240" w:lineRule="auto"/>
        <w:jc w:val="both"/>
        <w:rPr>
          <w:rFonts w:asciiTheme="majorBidi" w:eastAsia="Times New Roman" w:hAnsiTheme="majorBidi" w:cstheme="majorBidi"/>
          <w:sz w:val="28"/>
          <w:szCs w:val="28"/>
        </w:rPr>
      </w:pPr>
      <w:r w:rsidRPr="000D7167">
        <w:rPr>
          <w:rFonts w:asciiTheme="majorBidi" w:eastAsia="Times New Roman" w:hAnsiTheme="majorBidi" w:cstheme="majorBidi"/>
          <w:sz w:val="28"/>
          <w:szCs w:val="28"/>
        </w:rPr>
        <w:t xml:space="preserve">vestibulum (depression) leading into cytostome at apical end </w:t>
      </w:r>
    </w:p>
    <w:p w:rsidR="000D7167" w:rsidRPr="000D7167" w:rsidRDefault="000D7167" w:rsidP="00217F82">
      <w:pPr>
        <w:numPr>
          <w:ilvl w:val="0"/>
          <w:numId w:val="6"/>
        </w:numPr>
        <w:bidi w:val="0"/>
        <w:spacing w:before="100" w:beforeAutospacing="1" w:after="100" w:afterAutospacing="1" w:line="240" w:lineRule="auto"/>
        <w:jc w:val="both"/>
        <w:rPr>
          <w:rFonts w:asciiTheme="majorBidi" w:eastAsia="Times New Roman" w:hAnsiTheme="majorBidi" w:cstheme="majorBidi"/>
          <w:sz w:val="28"/>
          <w:szCs w:val="28"/>
        </w:rPr>
      </w:pPr>
      <w:r w:rsidRPr="000D7167">
        <w:rPr>
          <w:rFonts w:asciiTheme="majorBidi" w:eastAsia="Times New Roman" w:hAnsiTheme="majorBidi" w:cstheme="majorBidi"/>
          <w:sz w:val="28"/>
          <w:szCs w:val="28"/>
        </w:rPr>
        <w:t xml:space="preserve">large macronucleus with small micronucleus </w:t>
      </w:r>
    </w:p>
    <w:p w:rsidR="000D7167" w:rsidRPr="000D7167" w:rsidRDefault="000D7167" w:rsidP="00217F82">
      <w:pPr>
        <w:numPr>
          <w:ilvl w:val="0"/>
          <w:numId w:val="6"/>
        </w:numPr>
        <w:bidi w:val="0"/>
        <w:spacing w:before="100" w:beforeAutospacing="1" w:after="100" w:afterAutospacing="1" w:line="240" w:lineRule="auto"/>
        <w:jc w:val="both"/>
        <w:rPr>
          <w:rFonts w:asciiTheme="majorBidi" w:eastAsia="Times New Roman" w:hAnsiTheme="majorBidi" w:cstheme="majorBidi"/>
          <w:sz w:val="28"/>
          <w:szCs w:val="28"/>
        </w:rPr>
      </w:pPr>
      <w:r w:rsidRPr="000D7167">
        <w:rPr>
          <w:rFonts w:asciiTheme="majorBidi" w:eastAsia="Times New Roman" w:hAnsiTheme="majorBidi" w:cstheme="majorBidi"/>
          <w:sz w:val="28"/>
          <w:szCs w:val="28"/>
        </w:rPr>
        <w:t xml:space="preserve">trophozoites large, up to 150 micrometers in length; yellowish or greenish in appearence </w:t>
      </w:r>
    </w:p>
    <w:p w:rsidR="000D7167" w:rsidRPr="000D7167" w:rsidRDefault="000D7167" w:rsidP="00217F82">
      <w:pPr>
        <w:numPr>
          <w:ilvl w:val="0"/>
          <w:numId w:val="6"/>
        </w:numPr>
        <w:bidi w:val="0"/>
        <w:spacing w:before="100" w:beforeAutospacing="1" w:after="100" w:afterAutospacing="1" w:line="240" w:lineRule="auto"/>
        <w:jc w:val="both"/>
        <w:rPr>
          <w:rFonts w:asciiTheme="majorBidi" w:eastAsia="Times New Roman" w:hAnsiTheme="majorBidi" w:cstheme="majorBidi"/>
          <w:sz w:val="28"/>
          <w:szCs w:val="28"/>
        </w:rPr>
      </w:pPr>
      <w:r w:rsidRPr="000D7167">
        <w:rPr>
          <w:rFonts w:asciiTheme="majorBidi" w:eastAsia="Times New Roman" w:hAnsiTheme="majorBidi" w:cstheme="majorBidi"/>
          <w:sz w:val="28"/>
          <w:szCs w:val="28"/>
        </w:rPr>
        <w:t xml:space="preserve">in colon of swine and primates; some isolates infect guinea pigs, rats, and other mammals </w:t>
      </w:r>
    </w:p>
    <w:p w:rsidR="000D7167" w:rsidRPr="000D7167" w:rsidRDefault="000D7167" w:rsidP="00217F82">
      <w:pPr>
        <w:numPr>
          <w:ilvl w:val="0"/>
          <w:numId w:val="6"/>
        </w:numPr>
        <w:bidi w:val="0"/>
        <w:spacing w:before="100" w:beforeAutospacing="1" w:after="100" w:afterAutospacing="1" w:line="240" w:lineRule="auto"/>
        <w:jc w:val="both"/>
        <w:rPr>
          <w:rFonts w:asciiTheme="majorBidi" w:eastAsia="Times New Roman" w:hAnsiTheme="majorBidi" w:cstheme="majorBidi"/>
          <w:sz w:val="28"/>
          <w:szCs w:val="28"/>
        </w:rPr>
      </w:pPr>
      <w:r w:rsidRPr="000D7167">
        <w:rPr>
          <w:rFonts w:asciiTheme="majorBidi" w:eastAsia="Times New Roman" w:hAnsiTheme="majorBidi" w:cstheme="majorBidi"/>
          <w:b/>
          <w:bCs/>
          <w:sz w:val="28"/>
          <w:szCs w:val="28"/>
        </w:rPr>
        <w:t>cysts</w:t>
      </w:r>
      <w:r w:rsidRPr="000D7167">
        <w:rPr>
          <w:rFonts w:asciiTheme="majorBidi" w:eastAsia="Times New Roman" w:hAnsiTheme="majorBidi" w:cstheme="majorBidi"/>
          <w:sz w:val="28"/>
          <w:szCs w:val="28"/>
        </w:rPr>
        <w:t xml:space="preserve"> spheroidal, 40-60 micrometers in diameter </w:t>
      </w:r>
      <w:r w:rsidR="0021114E" w:rsidRPr="00482EF2">
        <w:rPr>
          <w:rFonts w:asciiTheme="majorBidi" w:eastAsia="Times New Roman" w:hAnsiTheme="majorBidi" w:cstheme="majorBidi"/>
          <w:b/>
          <w:bCs/>
          <w:sz w:val="28"/>
          <w:szCs w:val="28"/>
        </w:rPr>
        <w:t>(infective stage )</w:t>
      </w:r>
    </w:p>
    <w:p w:rsidR="000D7167" w:rsidRPr="000D7167" w:rsidRDefault="000D7167" w:rsidP="00217F82">
      <w:pPr>
        <w:numPr>
          <w:ilvl w:val="0"/>
          <w:numId w:val="6"/>
        </w:numPr>
        <w:bidi w:val="0"/>
        <w:spacing w:before="100" w:beforeAutospacing="1" w:after="100" w:afterAutospacing="1" w:line="240" w:lineRule="auto"/>
        <w:jc w:val="both"/>
        <w:rPr>
          <w:rFonts w:asciiTheme="majorBidi" w:eastAsia="Times New Roman" w:hAnsiTheme="majorBidi" w:cstheme="majorBidi"/>
          <w:sz w:val="28"/>
          <w:szCs w:val="28"/>
        </w:rPr>
      </w:pPr>
      <w:r w:rsidRPr="000D7167">
        <w:rPr>
          <w:rFonts w:asciiTheme="majorBidi" w:eastAsia="Times New Roman" w:hAnsiTheme="majorBidi" w:cstheme="majorBidi"/>
          <w:sz w:val="28"/>
          <w:szCs w:val="28"/>
        </w:rPr>
        <w:t xml:space="preserve">occasionally can invade mucosa, causing inflammation and ulceration, diarrhea and weight loss </w:t>
      </w:r>
    </w:p>
    <w:p w:rsidR="000D7167" w:rsidRPr="000D7167" w:rsidRDefault="000D7167" w:rsidP="00217F82">
      <w:pPr>
        <w:numPr>
          <w:ilvl w:val="0"/>
          <w:numId w:val="6"/>
        </w:numPr>
        <w:bidi w:val="0"/>
        <w:spacing w:before="100" w:beforeAutospacing="1" w:after="100" w:afterAutospacing="1" w:line="240" w:lineRule="auto"/>
        <w:jc w:val="both"/>
        <w:rPr>
          <w:rFonts w:asciiTheme="majorBidi" w:eastAsia="Times New Roman" w:hAnsiTheme="majorBidi" w:cstheme="majorBidi"/>
          <w:sz w:val="28"/>
          <w:szCs w:val="28"/>
        </w:rPr>
      </w:pPr>
      <w:r w:rsidRPr="000D7167">
        <w:rPr>
          <w:rFonts w:asciiTheme="majorBidi" w:eastAsia="Times New Roman" w:hAnsiTheme="majorBidi" w:cstheme="majorBidi"/>
          <w:sz w:val="28"/>
          <w:szCs w:val="28"/>
        </w:rPr>
        <w:t xml:space="preserve">other members of the genus in invertebrates, fish, amphibia, ostriches, and mammals </w:t>
      </w:r>
    </w:p>
    <w:p w:rsidR="0083093B" w:rsidRDefault="0083093B" w:rsidP="00217F82">
      <w:pPr>
        <w:bidi w:val="0"/>
        <w:spacing w:before="100" w:beforeAutospacing="1" w:after="100" w:afterAutospacing="1" w:line="240" w:lineRule="auto"/>
        <w:jc w:val="both"/>
        <w:rPr>
          <w:rFonts w:asciiTheme="majorBidi" w:hAnsiTheme="majorBidi" w:cstheme="majorBidi"/>
          <w:sz w:val="28"/>
          <w:szCs w:val="28"/>
        </w:rPr>
      </w:pPr>
    </w:p>
    <w:p w:rsidR="0083093B" w:rsidRDefault="0083093B" w:rsidP="00217F82">
      <w:pPr>
        <w:bidi w:val="0"/>
        <w:spacing w:before="100" w:beforeAutospacing="1" w:after="100" w:afterAutospacing="1" w:line="240" w:lineRule="auto"/>
        <w:jc w:val="both"/>
        <w:rPr>
          <w:rFonts w:asciiTheme="majorBidi" w:hAnsiTheme="majorBidi" w:cstheme="majorBidi"/>
          <w:sz w:val="28"/>
          <w:szCs w:val="28"/>
        </w:rPr>
      </w:pPr>
    </w:p>
    <w:p w:rsidR="0083093B" w:rsidRDefault="0083093B" w:rsidP="00217F82">
      <w:pPr>
        <w:bidi w:val="0"/>
        <w:spacing w:before="100" w:beforeAutospacing="1" w:after="100" w:afterAutospacing="1" w:line="240" w:lineRule="auto"/>
        <w:jc w:val="both"/>
        <w:rPr>
          <w:rFonts w:asciiTheme="majorBidi" w:hAnsiTheme="majorBidi" w:cstheme="majorBidi"/>
          <w:sz w:val="28"/>
          <w:szCs w:val="28"/>
        </w:rPr>
      </w:pPr>
    </w:p>
    <w:p w:rsidR="0083093B" w:rsidRDefault="0083093B" w:rsidP="00217F82">
      <w:pPr>
        <w:bidi w:val="0"/>
        <w:spacing w:before="100" w:beforeAutospacing="1" w:after="100" w:afterAutospacing="1" w:line="240" w:lineRule="auto"/>
        <w:jc w:val="both"/>
        <w:rPr>
          <w:rFonts w:asciiTheme="majorBidi" w:hAnsiTheme="majorBidi" w:cstheme="majorBidi"/>
          <w:sz w:val="28"/>
          <w:szCs w:val="28"/>
        </w:rPr>
      </w:pPr>
    </w:p>
    <w:p w:rsidR="0083093B" w:rsidRDefault="0083093B" w:rsidP="00217F82">
      <w:pPr>
        <w:bidi w:val="0"/>
        <w:spacing w:before="100" w:beforeAutospacing="1" w:after="100" w:afterAutospacing="1" w:line="240" w:lineRule="auto"/>
        <w:jc w:val="both"/>
        <w:rPr>
          <w:rFonts w:asciiTheme="majorBidi" w:hAnsiTheme="majorBidi" w:cstheme="majorBidi"/>
          <w:sz w:val="28"/>
          <w:szCs w:val="28"/>
        </w:rPr>
      </w:pPr>
    </w:p>
    <w:p w:rsidR="0083093B" w:rsidRDefault="0083093B" w:rsidP="00217F82">
      <w:pPr>
        <w:bidi w:val="0"/>
        <w:spacing w:before="100" w:beforeAutospacing="1" w:after="100" w:afterAutospacing="1" w:line="240" w:lineRule="auto"/>
        <w:jc w:val="both"/>
        <w:rPr>
          <w:rFonts w:asciiTheme="majorBidi" w:hAnsiTheme="majorBidi" w:cstheme="majorBidi"/>
          <w:sz w:val="28"/>
          <w:szCs w:val="28"/>
        </w:rPr>
      </w:pPr>
    </w:p>
    <w:p w:rsidR="0083093B" w:rsidRDefault="0083093B" w:rsidP="00217F82">
      <w:pPr>
        <w:bidi w:val="0"/>
        <w:spacing w:before="100" w:beforeAutospacing="1" w:after="100" w:afterAutospacing="1" w:line="240" w:lineRule="auto"/>
        <w:jc w:val="both"/>
        <w:rPr>
          <w:rFonts w:asciiTheme="majorBidi" w:hAnsiTheme="majorBidi" w:cstheme="majorBidi"/>
          <w:sz w:val="28"/>
          <w:szCs w:val="28"/>
        </w:rPr>
      </w:pPr>
    </w:p>
    <w:p w:rsidR="0083093B" w:rsidRDefault="0083093B" w:rsidP="00217F82">
      <w:pPr>
        <w:bidi w:val="0"/>
        <w:spacing w:before="100" w:beforeAutospacing="1" w:after="100" w:afterAutospacing="1" w:line="240" w:lineRule="auto"/>
        <w:jc w:val="both"/>
        <w:rPr>
          <w:rFonts w:asciiTheme="majorBidi" w:hAnsiTheme="majorBidi" w:cstheme="majorBidi"/>
          <w:sz w:val="28"/>
          <w:szCs w:val="28"/>
        </w:rPr>
      </w:pPr>
    </w:p>
    <w:p w:rsidR="000D7167" w:rsidRPr="000D7167" w:rsidRDefault="0083093B" w:rsidP="00217F82">
      <w:pPr>
        <w:bidi w:val="0"/>
        <w:spacing w:before="100" w:beforeAutospacing="1" w:after="100" w:afterAutospacing="1" w:line="240" w:lineRule="auto"/>
        <w:jc w:val="both"/>
        <w:rPr>
          <w:rFonts w:asciiTheme="majorBidi" w:eastAsia="Times New Roman" w:hAnsiTheme="majorBidi" w:cstheme="majorBidi"/>
          <w:b/>
          <w:bCs/>
          <w:sz w:val="32"/>
          <w:szCs w:val="32"/>
        </w:rPr>
      </w:pPr>
      <w:r>
        <w:rPr>
          <w:rFonts w:asciiTheme="majorBidi" w:hAnsiTheme="majorBidi" w:cstheme="majorBidi"/>
          <w:b/>
          <w:bCs/>
          <w:sz w:val="32"/>
          <w:szCs w:val="32"/>
        </w:rPr>
        <w:lastRenderedPageBreak/>
        <w:t xml:space="preserve">                        " </w:t>
      </w:r>
      <w:r w:rsidR="001D61FD" w:rsidRPr="0083093B">
        <w:rPr>
          <w:rFonts w:asciiTheme="majorBidi" w:hAnsiTheme="majorBidi" w:cstheme="majorBidi"/>
          <w:b/>
          <w:bCs/>
          <w:sz w:val="32"/>
          <w:szCs w:val="32"/>
        </w:rPr>
        <w:t>ANAPLASMOSIS</w:t>
      </w:r>
      <w:r>
        <w:rPr>
          <w:rFonts w:asciiTheme="majorBidi" w:eastAsia="Times New Roman" w:hAnsiTheme="majorBidi" w:cstheme="majorBidi"/>
          <w:b/>
          <w:bCs/>
          <w:sz w:val="32"/>
          <w:szCs w:val="32"/>
        </w:rPr>
        <w:t>"</w:t>
      </w:r>
    </w:p>
    <w:p w:rsidR="001D61FD" w:rsidRPr="00E6549A" w:rsidRDefault="001D61FD" w:rsidP="00217F82">
      <w:pPr>
        <w:pStyle w:val="a3"/>
        <w:numPr>
          <w:ilvl w:val="0"/>
          <w:numId w:val="7"/>
        </w:numPr>
        <w:jc w:val="both"/>
        <w:rPr>
          <w:rFonts w:asciiTheme="majorBidi" w:hAnsiTheme="majorBidi" w:cstheme="majorBidi"/>
          <w:b/>
          <w:bCs/>
          <w:sz w:val="28"/>
          <w:szCs w:val="28"/>
        </w:rPr>
      </w:pPr>
      <w:r w:rsidRPr="00F6382C">
        <w:rPr>
          <w:rFonts w:asciiTheme="majorBidi" w:hAnsiTheme="majorBidi" w:cstheme="majorBidi"/>
          <w:b/>
          <w:bCs/>
          <w:sz w:val="28"/>
          <w:szCs w:val="28"/>
        </w:rPr>
        <w:t xml:space="preserve">Anaplasmosis is a vector-borne, infectious blood disease in cattle caused by the rickesttsial parasites </w:t>
      </w:r>
      <w:r w:rsidRPr="00E6549A">
        <w:rPr>
          <w:rFonts w:asciiTheme="majorBidi" w:hAnsiTheme="majorBidi" w:cstheme="majorBidi"/>
          <w:b/>
          <w:bCs/>
          <w:i/>
          <w:iCs/>
          <w:sz w:val="28"/>
          <w:szCs w:val="28"/>
        </w:rPr>
        <w:t>Anaplasma marginale</w:t>
      </w:r>
      <w:r w:rsidR="00EE53E4">
        <w:rPr>
          <w:rFonts w:asciiTheme="majorBidi" w:hAnsiTheme="majorBidi" w:cstheme="majorBidi"/>
          <w:b/>
          <w:bCs/>
          <w:sz w:val="28"/>
          <w:szCs w:val="28"/>
        </w:rPr>
        <w:t xml:space="preserve">{ </w:t>
      </w:r>
      <w:r w:rsidR="00EE53E4" w:rsidRPr="00EE53E4">
        <w:rPr>
          <w:rFonts w:asciiTheme="majorBidi" w:hAnsiTheme="majorBidi" w:cstheme="majorBidi"/>
          <w:b/>
          <w:bCs/>
          <w:i/>
          <w:iCs/>
          <w:sz w:val="28"/>
          <w:szCs w:val="28"/>
        </w:rPr>
        <w:t>most situated on or near the margin of the erythrocyte</w:t>
      </w:r>
      <w:r w:rsidR="00EE53E4">
        <w:rPr>
          <w:rFonts w:asciiTheme="majorBidi" w:hAnsiTheme="majorBidi" w:cstheme="majorBidi"/>
          <w:b/>
          <w:bCs/>
          <w:sz w:val="28"/>
          <w:szCs w:val="28"/>
        </w:rPr>
        <w:t>}</w:t>
      </w:r>
      <w:r w:rsidRPr="00E6549A">
        <w:rPr>
          <w:rFonts w:asciiTheme="majorBidi" w:hAnsiTheme="majorBidi" w:cstheme="majorBidi"/>
          <w:b/>
          <w:bCs/>
          <w:sz w:val="28"/>
          <w:szCs w:val="28"/>
        </w:rPr>
        <w:t xml:space="preserve"> </w:t>
      </w:r>
      <w:r w:rsidR="00E6549A">
        <w:rPr>
          <w:rFonts w:asciiTheme="majorBidi" w:hAnsiTheme="majorBidi" w:cstheme="majorBidi"/>
          <w:b/>
          <w:bCs/>
          <w:sz w:val="28"/>
          <w:szCs w:val="28"/>
        </w:rPr>
        <w:t>,</w:t>
      </w:r>
      <w:r w:rsidRPr="00E6549A">
        <w:rPr>
          <w:rFonts w:asciiTheme="majorBidi" w:hAnsiTheme="majorBidi" w:cstheme="majorBidi"/>
          <w:b/>
          <w:bCs/>
          <w:sz w:val="28"/>
          <w:szCs w:val="28"/>
        </w:rPr>
        <w:t xml:space="preserve"> </w:t>
      </w:r>
      <w:r w:rsidRPr="00E6549A">
        <w:rPr>
          <w:rFonts w:asciiTheme="majorBidi" w:hAnsiTheme="majorBidi" w:cstheme="majorBidi"/>
          <w:b/>
          <w:bCs/>
          <w:i/>
          <w:iCs/>
          <w:sz w:val="28"/>
          <w:szCs w:val="28"/>
        </w:rPr>
        <w:t>Anaplasma central</w:t>
      </w:r>
      <w:r w:rsidRPr="00E6549A">
        <w:rPr>
          <w:rFonts w:asciiTheme="majorBidi" w:hAnsiTheme="majorBidi" w:cstheme="majorBidi"/>
          <w:b/>
          <w:bCs/>
          <w:sz w:val="28"/>
          <w:szCs w:val="28"/>
        </w:rPr>
        <w:t xml:space="preserve"> </w:t>
      </w:r>
      <w:r w:rsidR="00EE53E4">
        <w:rPr>
          <w:rFonts w:asciiTheme="majorBidi" w:hAnsiTheme="majorBidi" w:cstheme="majorBidi"/>
          <w:b/>
          <w:bCs/>
          <w:sz w:val="28"/>
          <w:szCs w:val="28"/>
        </w:rPr>
        <w:t>{</w:t>
      </w:r>
      <w:r w:rsidR="00EE53E4" w:rsidRPr="00EE53E4">
        <w:rPr>
          <w:rFonts w:ascii="Trebuchet MS" w:hAnsi="Trebuchet MS" w:cs="Arial"/>
          <w:i/>
          <w:iCs/>
          <w:sz w:val="20"/>
          <w:szCs w:val="20"/>
        </w:rPr>
        <w:t xml:space="preserve"> </w:t>
      </w:r>
      <w:r w:rsidR="00EE53E4" w:rsidRPr="00EE53E4">
        <w:rPr>
          <w:rFonts w:asciiTheme="majorBidi" w:hAnsiTheme="majorBidi" w:cstheme="majorBidi"/>
          <w:b/>
          <w:bCs/>
          <w:i/>
          <w:iCs/>
          <w:sz w:val="28"/>
          <w:szCs w:val="28"/>
        </w:rPr>
        <w:t>most of the organisms are situated away from the margin of the erythrocyte.</w:t>
      </w:r>
      <w:r w:rsidR="00EE53E4">
        <w:rPr>
          <w:rFonts w:asciiTheme="majorBidi" w:hAnsiTheme="majorBidi" w:cstheme="majorBidi"/>
          <w:b/>
          <w:bCs/>
          <w:i/>
          <w:iCs/>
          <w:sz w:val="28"/>
          <w:szCs w:val="28"/>
        </w:rPr>
        <w:t>}</w:t>
      </w:r>
      <w:r w:rsidR="00EE53E4">
        <w:rPr>
          <w:rFonts w:asciiTheme="majorBidi" w:hAnsiTheme="majorBidi" w:cstheme="majorBidi"/>
          <w:b/>
          <w:bCs/>
          <w:sz w:val="28"/>
          <w:szCs w:val="28"/>
        </w:rPr>
        <w:t xml:space="preserve"> </w:t>
      </w:r>
      <w:r w:rsidRPr="00E6549A">
        <w:rPr>
          <w:rFonts w:asciiTheme="majorBidi" w:hAnsiTheme="majorBidi" w:cstheme="majorBidi"/>
          <w:b/>
          <w:bCs/>
          <w:sz w:val="28"/>
          <w:szCs w:val="28"/>
        </w:rPr>
        <w:t xml:space="preserve">and </w:t>
      </w:r>
      <w:r w:rsidRPr="00E6549A">
        <w:rPr>
          <w:rFonts w:asciiTheme="majorBidi" w:hAnsiTheme="majorBidi" w:cstheme="majorBidi"/>
          <w:b/>
          <w:bCs/>
          <w:i/>
          <w:iCs/>
          <w:sz w:val="28"/>
          <w:szCs w:val="28"/>
        </w:rPr>
        <w:t>Anaplasma ovis</w:t>
      </w:r>
      <w:r w:rsidR="00EE53E4">
        <w:rPr>
          <w:rFonts w:asciiTheme="majorBidi" w:hAnsiTheme="majorBidi" w:cstheme="majorBidi"/>
          <w:b/>
          <w:bCs/>
          <w:sz w:val="28"/>
          <w:szCs w:val="28"/>
        </w:rPr>
        <w:t xml:space="preserve"> </w:t>
      </w:r>
      <w:r w:rsidRPr="00E6549A">
        <w:rPr>
          <w:rFonts w:asciiTheme="majorBidi" w:hAnsiTheme="majorBidi" w:cstheme="majorBidi"/>
          <w:b/>
          <w:bCs/>
          <w:sz w:val="28"/>
          <w:szCs w:val="28"/>
        </w:rPr>
        <w:t xml:space="preserve">. </w:t>
      </w:r>
    </w:p>
    <w:p w:rsidR="00A47B34" w:rsidRPr="00090A2D" w:rsidRDefault="001D61FD" w:rsidP="00217F82">
      <w:pPr>
        <w:pStyle w:val="a3"/>
        <w:numPr>
          <w:ilvl w:val="0"/>
          <w:numId w:val="7"/>
        </w:numPr>
        <w:jc w:val="both"/>
        <w:rPr>
          <w:rFonts w:asciiTheme="majorBidi" w:hAnsiTheme="majorBidi" w:cstheme="majorBidi"/>
          <w:sz w:val="28"/>
          <w:szCs w:val="28"/>
        </w:rPr>
      </w:pPr>
      <w:r w:rsidRPr="00090A2D">
        <w:rPr>
          <w:rFonts w:asciiTheme="majorBidi" w:hAnsiTheme="majorBidi" w:cstheme="majorBidi"/>
          <w:sz w:val="28"/>
          <w:szCs w:val="28"/>
        </w:rPr>
        <w:t xml:space="preserve">It occurs primarily in warm </w:t>
      </w:r>
      <w:r w:rsidRPr="00F6382C">
        <w:rPr>
          <w:rFonts w:asciiTheme="majorBidi" w:hAnsiTheme="majorBidi" w:cstheme="majorBidi"/>
          <w:b/>
          <w:bCs/>
          <w:sz w:val="28"/>
          <w:szCs w:val="28"/>
        </w:rPr>
        <w:t>tropical</w:t>
      </w:r>
      <w:r w:rsidRPr="00090A2D">
        <w:rPr>
          <w:rFonts w:asciiTheme="majorBidi" w:hAnsiTheme="majorBidi" w:cstheme="majorBidi"/>
          <w:sz w:val="28"/>
          <w:szCs w:val="28"/>
        </w:rPr>
        <w:t xml:space="preserve"> and </w:t>
      </w:r>
      <w:r w:rsidRPr="00F6382C">
        <w:rPr>
          <w:rFonts w:asciiTheme="majorBidi" w:hAnsiTheme="majorBidi" w:cstheme="majorBidi"/>
          <w:b/>
          <w:bCs/>
          <w:sz w:val="28"/>
          <w:szCs w:val="28"/>
        </w:rPr>
        <w:t>subtropical</w:t>
      </w:r>
      <w:r w:rsidRPr="00090A2D">
        <w:rPr>
          <w:rFonts w:asciiTheme="majorBidi" w:hAnsiTheme="majorBidi" w:cstheme="majorBidi"/>
          <w:sz w:val="28"/>
          <w:szCs w:val="28"/>
        </w:rPr>
        <w:t xml:space="preserve"> areas. </w:t>
      </w:r>
    </w:p>
    <w:p w:rsidR="00A47B34" w:rsidRPr="00090A2D" w:rsidRDefault="001D61FD" w:rsidP="00217F82">
      <w:pPr>
        <w:pStyle w:val="a3"/>
        <w:numPr>
          <w:ilvl w:val="0"/>
          <w:numId w:val="7"/>
        </w:numPr>
        <w:jc w:val="both"/>
        <w:rPr>
          <w:rFonts w:asciiTheme="majorBidi" w:hAnsiTheme="majorBidi" w:cstheme="majorBidi"/>
          <w:sz w:val="28"/>
          <w:szCs w:val="28"/>
        </w:rPr>
      </w:pPr>
      <w:r w:rsidRPr="00090A2D">
        <w:rPr>
          <w:rFonts w:asciiTheme="majorBidi" w:hAnsiTheme="majorBidi" w:cstheme="majorBidi"/>
          <w:sz w:val="28"/>
          <w:szCs w:val="28"/>
        </w:rPr>
        <w:t xml:space="preserve"> The disease is not contagious but is transmitted most commonly by </w:t>
      </w:r>
      <w:r w:rsidR="007E58A8">
        <w:rPr>
          <w:rFonts w:asciiTheme="majorBidi" w:hAnsiTheme="majorBidi" w:cstheme="majorBidi"/>
          <w:sz w:val="28"/>
          <w:szCs w:val="28"/>
        </w:rPr>
        <w:t xml:space="preserve">biological </w:t>
      </w:r>
      <w:r w:rsidR="007E58A8" w:rsidRPr="00F6382C">
        <w:rPr>
          <w:rFonts w:asciiTheme="majorBidi" w:hAnsiTheme="majorBidi" w:cstheme="majorBidi"/>
          <w:b/>
          <w:bCs/>
          <w:sz w:val="28"/>
          <w:szCs w:val="28"/>
        </w:rPr>
        <w:t>transstadial</w:t>
      </w:r>
      <w:r w:rsidR="007E58A8">
        <w:rPr>
          <w:rFonts w:asciiTheme="majorBidi" w:hAnsiTheme="majorBidi" w:cstheme="majorBidi"/>
          <w:sz w:val="28"/>
          <w:szCs w:val="28"/>
        </w:rPr>
        <w:t xml:space="preserve"> transmission </w:t>
      </w:r>
      <w:r w:rsidR="0066386B">
        <w:rPr>
          <w:rFonts w:asciiTheme="majorBidi" w:hAnsiTheme="majorBidi" w:cstheme="majorBidi"/>
          <w:sz w:val="28"/>
          <w:szCs w:val="28"/>
        </w:rPr>
        <w:t xml:space="preserve">via </w:t>
      </w:r>
      <w:r w:rsidR="007E58A8">
        <w:rPr>
          <w:rFonts w:asciiTheme="majorBidi" w:hAnsiTheme="majorBidi" w:cstheme="majorBidi"/>
          <w:sz w:val="28"/>
          <w:szCs w:val="28"/>
        </w:rPr>
        <w:t xml:space="preserve"> </w:t>
      </w:r>
      <w:r w:rsidRPr="007E58A8">
        <w:rPr>
          <w:rFonts w:asciiTheme="majorBidi" w:hAnsiTheme="majorBidi" w:cstheme="majorBidi"/>
          <w:b/>
          <w:bCs/>
          <w:sz w:val="28"/>
          <w:szCs w:val="28"/>
        </w:rPr>
        <w:t>ticks</w:t>
      </w:r>
      <w:r w:rsidRPr="00090A2D">
        <w:rPr>
          <w:rFonts w:asciiTheme="majorBidi" w:hAnsiTheme="majorBidi" w:cstheme="majorBidi"/>
          <w:sz w:val="28"/>
          <w:szCs w:val="28"/>
        </w:rPr>
        <w:t xml:space="preserve">.  </w:t>
      </w:r>
    </w:p>
    <w:p w:rsidR="00A47B34" w:rsidRPr="00090A2D" w:rsidRDefault="001D61FD" w:rsidP="00217F82">
      <w:pPr>
        <w:pStyle w:val="a3"/>
        <w:numPr>
          <w:ilvl w:val="0"/>
          <w:numId w:val="7"/>
        </w:numPr>
        <w:jc w:val="both"/>
        <w:rPr>
          <w:rFonts w:asciiTheme="majorBidi" w:hAnsiTheme="majorBidi" w:cstheme="majorBidi"/>
          <w:sz w:val="28"/>
          <w:szCs w:val="28"/>
        </w:rPr>
      </w:pPr>
      <w:r w:rsidRPr="00090A2D">
        <w:rPr>
          <w:rFonts w:asciiTheme="majorBidi" w:hAnsiTheme="majorBidi" w:cstheme="majorBidi"/>
          <w:sz w:val="28"/>
          <w:szCs w:val="28"/>
        </w:rPr>
        <w:t xml:space="preserve">It can also be transmitted </w:t>
      </w:r>
      <w:r w:rsidR="0066386B" w:rsidRPr="00F6382C">
        <w:rPr>
          <w:rFonts w:asciiTheme="majorBidi" w:hAnsiTheme="majorBidi" w:cstheme="majorBidi"/>
          <w:b/>
          <w:bCs/>
          <w:sz w:val="28"/>
          <w:szCs w:val="28"/>
        </w:rPr>
        <w:t>mechanically</w:t>
      </w:r>
      <w:r w:rsidR="0066386B">
        <w:rPr>
          <w:rFonts w:asciiTheme="majorBidi" w:hAnsiTheme="majorBidi" w:cstheme="majorBidi"/>
          <w:sz w:val="28"/>
          <w:szCs w:val="28"/>
        </w:rPr>
        <w:t xml:space="preserve"> </w:t>
      </w:r>
      <w:r w:rsidRPr="00090A2D">
        <w:rPr>
          <w:rFonts w:asciiTheme="majorBidi" w:hAnsiTheme="majorBidi" w:cstheme="majorBidi"/>
          <w:sz w:val="28"/>
          <w:szCs w:val="28"/>
        </w:rPr>
        <w:t>via contaminated needles, dehorning equipment, castrating knives, tattoo instruments, biting flies and mosquitoes. </w:t>
      </w:r>
    </w:p>
    <w:p w:rsidR="00A47B34" w:rsidRPr="00090A2D" w:rsidRDefault="001D61FD" w:rsidP="00217F82">
      <w:pPr>
        <w:pStyle w:val="a3"/>
        <w:numPr>
          <w:ilvl w:val="0"/>
          <w:numId w:val="7"/>
        </w:numPr>
        <w:jc w:val="both"/>
        <w:rPr>
          <w:rFonts w:asciiTheme="majorBidi" w:hAnsiTheme="majorBidi" w:cstheme="majorBidi"/>
          <w:sz w:val="28"/>
          <w:szCs w:val="28"/>
        </w:rPr>
      </w:pPr>
      <w:r w:rsidRPr="00090A2D">
        <w:rPr>
          <w:rFonts w:asciiTheme="majorBidi" w:hAnsiTheme="majorBidi" w:cstheme="majorBidi"/>
          <w:sz w:val="28"/>
          <w:szCs w:val="28"/>
        </w:rPr>
        <w:t xml:space="preserve"> The </w:t>
      </w:r>
      <w:r w:rsidRPr="00F6382C">
        <w:rPr>
          <w:rFonts w:asciiTheme="majorBidi" w:hAnsiTheme="majorBidi" w:cstheme="majorBidi"/>
          <w:b/>
          <w:bCs/>
          <w:sz w:val="28"/>
          <w:szCs w:val="28"/>
        </w:rPr>
        <w:t>intracellular parasite destroys red blood cells</w:t>
      </w:r>
      <w:r w:rsidRPr="00090A2D">
        <w:rPr>
          <w:rFonts w:asciiTheme="majorBidi" w:hAnsiTheme="majorBidi" w:cstheme="majorBidi"/>
          <w:sz w:val="28"/>
          <w:szCs w:val="28"/>
        </w:rPr>
        <w:t xml:space="preserve">.  It causes </w:t>
      </w:r>
      <w:r w:rsidRPr="00EE53E4">
        <w:rPr>
          <w:rFonts w:asciiTheme="majorBidi" w:hAnsiTheme="majorBidi" w:cstheme="majorBidi"/>
          <w:b/>
          <w:bCs/>
          <w:sz w:val="28"/>
          <w:szCs w:val="28"/>
        </w:rPr>
        <w:t>anemia</w:t>
      </w:r>
      <w:r w:rsidRPr="00090A2D">
        <w:rPr>
          <w:rFonts w:asciiTheme="majorBidi" w:hAnsiTheme="majorBidi" w:cstheme="majorBidi"/>
          <w:sz w:val="28"/>
          <w:szCs w:val="28"/>
        </w:rPr>
        <w:t xml:space="preserve">, fever, weight loss, breathlessness, uncoordinated movements, abortion and death.  </w:t>
      </w:r>
    </w:p>
    <w:p w:rsidR="00A47B34" w:rsidRPr="00F6382C" w:rsidRDefault="001D61FD" w:rsidP="00217F82">
      <w:pPr>
        <w:pStyle w:val="a3"/>
        <w:numPr>
          <w:ilvl w:val="0"/>
          <w:numId w:val="7"/>
        </w:numPr>
        <w:jc w:val="both"/>
        <w:rPr>
          <w:rFonts w:asciiTheme="majorBidi" w:hAnsiTheme="majorBidi" w:cstheme="majorBidi"/>
          <w:b/>
          <w:bCs/>
          <w:sz w:val="28"/>
          <w:szCs w:val="28"/>
        </w:rPr>
      </w:pPr>
      <w:r w:rsidRPr="00F6382C">
        <w:rPr>
          <w:rFonts w:asciiTheme="majorBidi" w:hAnsiTheme="majorBidi" w:cstheme="majorBidi"/>
          <w:b/>
          <w:bCs/>
          <w:sz w:val="28"/>
          <w:szCs w:val="28"/>
        </w:rPr>
        <w:t>Diagnosis</w:t>
      </w:r>
      <w:r w:rsidRPr="00090A2D">
        <w:rPr>
          <w:rFonts w:asciiTheme="majorBidi" w:hAnsiTheme="majorBidi" w:cstheme="majorBidi"/>
          <w:sz w:val="28"/>
          <w:szCs w:val="28"/>
        </w:rPr>
        <w:t xml:space="preserve"> is based on clinical signs and the examination of blood under microscope for evidence of the parasite</w:t>
      </w:r>
      <w:r w:rsidR="00EE53E4">
        <w:rPr>
          <w:rFonts w:asciiTheme="majorBidi" w:hAnsiTheme="majorBidi" w:cstheme="majorBidi"/>
          <w:sz w:val="28"/>
          <w:szCs w:val="28"/>
        </w:rPr>
        <w:t xml:space="preserve"> {</w:t>
      </w:r>
      <w:r w:rsidR="00EE53E4" w:rsidRPr="00F6382C">
        <w:rPr>
          <w:rFonts w:asciiTheme="majorBidi" w:hAnsiTheme="majorBidi" w:cstheme="majorBidi"/>
          <w:b/>
          <w:bCs/>
          <w:sz w:val="28"/>
          <w:szCs w:val="28"/>
        </w:rPr>
        <w:t xml:space="preserve">Red colour </w:t>
      </w:r>
      <w:r w:rsidR="00EE53E4" w:rsidRPr="00F6382C">
        <w:rPr>
          <w:rFonts w:asciiTheme="majorBidi" w:hAnsiTheme="majorBidi" w:cstheme="majorBidi"/>
          <w:b/>
          <w:bCs/>
          <w:i/>
          <w:iCs/>
          <w:sz w:val="28"/>
          <w:szCs w:val="28"/>
        </w:rPr>
        <w:t>dense, rounded, intraerythrocytic bodies</w:t>
      </w:r>
      <w:r w:rsidR="00EE53E4" w:rsidRPr="00F6382C">
        <w:rPr>
          <w:rFonts w:asciiTheme="majorBidi" w:hAnsiTheme="majorBidi" w:cstheme="majorBidi"/>
          <w:b/>
          <w:bCs/>
          <w:sz w:val="28"/>
          <w:szCs w:val="28"/>
        </w:rPr>
        <w:t xml:space="preserve"> by Giemsa stain without cytoplasm} </w:t>
      </w:r>
      <w:r w:rsidRPr="00F6382C">
        <w:rPr>
          <w:rFonts w:asciiTheme="majorBidi" w:hAnsiTheme="majorBidi" w:cstheme="majorBidi"/>
          <w:b/>
          <w:bCs/>
          <w:sz w:val="28"/>
          <w:szCs w:val="28"/>
        </w:rPr>
        <w:t xml:space="preserve">. </w:t>
      </w:r>
    </w:p>
    <w:p w:rsidR="00A47B34" w:rsidRPr="00090A2D" w:rsidRDefault="001D61FD" w:rsidP="00217F82">
      <w:pPr>
        <w:pStyle w:val="a3"/>
        <w:numPr>
          <w:ilvl w:val="0"/>
          <w:numId w:val="7"/>
        </w:numPr>
        <w:jc w:val="both"/>
        <w:rPr>
          <w:rFonts w:asciiTheme="majorBidi" w:hAnsiTheme="majorBidi" w:cstheme="majorBidi"/>
          <w:sz w:val="28"/>
          <w:szCs w:val="28"/>
        </w:rPr>
      </w:pPr>
      <w:r w:rsidRPr="00090A2D">
        <w:rPr>
          <w:rFonts w:asciiTheme="majorBidi" w:hAnsiTheme="majorBidi" w:cstheme="majorBidi"/>
          <w:sz w:val="28"/>
          <w:szCs w:val="28"/>
        </w:rPr>
        <w:t>Affected cattle either die or begin a recovery within 4 days after the first signs of the disease. </w:t>
      </w:r>
    </w:p>
    <w:p w:rsidR="00A47B34" w:rsidRPr="00090A2D" w:rsidRDefault="001D61FD" w:rsidP="00217F82">
      <w:pPr>
        <w:pStyle w:val="a3"/>
        <w:numPr>
          <w:ilvl w:val="0"/>
          <w:numId w:val="7"/>
        </w:numPr>
        <w:jc w:val="both"/>
        <w:rPr>
          <w:rFonts w:asciiTheme="majorBidi" w:hAnsiTheme="majorBidi" w:cstheme="majorBidi"/>
          <w:sz w:val="28"/>
          <w:szCs w:val="28"/>
        </w:rPr>
      </w:pPr>
      <w:r w:rsidRPr="00090A2D">
        <w:rPr>
          <w:rFonts w:asciiTheme="majorBidi" w:hAnsiTheme="majorBidi" w:cstheme="majorBidi"/>
          <w:sz w:val="28"/>
          <w:szCs w:val="28"/>
        </w:rPr>
        <w:t xml:space="preserve"> The </w:t>
      </w:r>
      <w:r w:rsidRPr="00F6382C">
        <w:rPr>
          <w:rFonts w:asciiTheme="majorBidi" w:hAnsiTheme="majorBidi" w:cstheme="majorBidi"/>
          <w:b/>
          <w:bCs/>
          <w:sz w:val="28"/>
          <w:szCs w:val="28"/>
        </w:rPr>
        <w:t>mortality rate increases with the age of the animal</w:t>
      </w:r>
      <w:r w:rsidRPr="00090A2D">
        <w:rPr>
          <w:rFonts w:asciiTheme="majorBidi" w:hAnsiTheme="majorBidi" w:cstheme="majorBidi"/>
          <w:sz w:val="28"/>
          <w:szCs w:val="28"/>
        </w:rPr>
        <w:t xml:space="preserve">.  Unless infected cattle are detected during the early stages of the disease they should not be treated.  If an animal with advanced anaplasmosis is forced to move or becomes excited, it may die from lack of oxygen, also antibiotic treatments do little or nothing to affect the outcome of the disease when given during advanced stages of the disease.  </w:t>
      </w:r>
    </w:p>
    <w:p w:rsidR="00A47B34" w:rsidRPr="00090A2D" w:rsidRDefault="001D61FD" w:rsidP="00217F82">
      <w:pPr>
        <w:pStyle w:val="a3"/>
        <w:numPr>
          <w:ilvl w:val="0"/>
          <w:numId w:val="7"/>
        </w:numPr>
        <w:jc w:val="both"/>
        <w:rPr>
          <w:rFonts w:asciiTheme="majorBidi" w:hAnsiTheme="majorBidi" w:cstheme="majorBidi"/>
          <w:sz w:val="28"/>
          <w:szCs w:val="28"/>
        </w:rPr>
      </w:pPr>
      <w:r w:rsidRPr="00090A2D">
        <w:rPr>
          <w:rFonts w:asciiTheme="majorBidi" w:hAnsiTheme="majorBidi" w:cstheme="majorBidi"/>
          <w:sz w:val="28"/>
          <w:szCs w:val="28"/>
        </w:rPr>
        <w:t xml:space="preserve">Treatment consists of the administration of </w:t>
      </w:r>
      <w:r w:rsidRPr="008A3DCF">
        <w:rPr>
          <w:rFonts w:asciiTheme="majorBidi" w:hAnsiTheme="majorBidi" w:cstheme="majorBidi"/>
          <w:b/>
          <w:bCs/>
          <w:sz w:val="28"/>
          <w:szCs w:val="28"/>
        </w:rPr>
        <w:t>tetracycline</w:t>
      </w:r>
      <w:r w:rsidRPr="00090A2D">
        <w:rPr>
          <w:rFonts w:asciiTheme="majorBidi" w:hAnsiTheme="majorBidi" w:cstheme="majorBidi"/>
          <w:sz w:val="28"/>
          <w:szCs w:val="28"/>
        </w:rPr>
        <w:t>. </w:t>
      </w:r>
    </w:p>
    <w:p w:rsidR="005044DE" w:rsidRPr="00090A2D" w:rsidRDefault="001D61FD" w:rsidP="00217F82">
      <w:pPr>
        <w:pStyle w:val="a3"/>
        <w:numPr>
          <w:ilvl w:val="0"/>
          <w:numId w:val="7"/>
        </w:numPr>
        <w:jc w:val="both"/>
        <w:rPr>
          <w:rFonts w:asciiTheme="majorBidi" w:hAnsiTheme="majorBidi" w:cstheme="majorBidi"/>
          <w:sz w:val="28"/>
          <w:szCs w:val="28"/>
        </w:rPr>
      </w:pPr>
      <w:r w:rsidRPr="00090A2D">
        <w:rPr>
          <w:rFonts w:asciiTheme="majorBidi" w:hAnsiTheme="majorBidi" w:cstheme="majorBidi"/>
          <w:sz w:val="28"/>
          <w:szCs w:val="28"/>
        </w:rPr>
        <w:t xml:space="preserve"> A </w:t>
      </w:r>
      <w:r w:rsidRPr="008A3DCF">
        <w:rPr>
          <w:rFonts w:asciiTheme="majorBidi" w:hAnsiTheme="majorBidi" w:cstheme="majorBidi"/>
          <w:b/>
          <w:bCs/>
          <w:sz w:val="28"/>
          <w:szCs w:val="28"/>
        </w:rPr>
        <w:t>vaccine</w:t>
      </w:r>
      <w:r w:rsidRPr="00090A2D">
        <w:rPr>
          <w:rFonts w:asciiTheme="majorBidi" w:hAnsiTheme="majorBidi" w:cstheme="majorBidi"/>
          <w:sz w:val="28"/>
          <w:szCs w:val="28"/>
        </w:rPr>
        <w:t xml:space="preserve"> is </w:t>
      </w:r>
      <w:r w:rsidRPr="008A3DCF">
        <w:rPr>
          <w:rFonts w:asciiTheme="majorBidi" w:hAnsiTheme="majorBidi" w:cstheme="majorBidi"/>
          <w:b/>
          <w:bCs/>
          <w:sz w:val="28"/>
          <w:szCs w:val="28"/>
        </w:rPr>
        <w:t>available</w:t>
      </w:r>
      <w:r w:rsidRPr="00090A2D">
        <w:rPr>
          <w:rFonts w:asciiTheme="majorBidi" w:hAnsiTheme="majorBidi" w:cstheme="majorBidi"/>
          <w:sz w:val="28"/>
          <w:szCs w:val="28"/>
        </w:rPr>
        <w:t xml:space="preserve"> that helps to reduce the severity of the infection. </w:t>
      </w:r>
    </w:p>
    <w:p w:rsidR="005044DE" w:rsidRPr="00090A2D" w:rsidRDefault="001D61FD" w:rsidP="00217F82">
      <w:pPr>
        <w:pStyle w:val="a3"/>
        <w:numPr>
          <w:ilvl w:val="0"/>
          <w:numId w:val="7"/>
        </w:numPr>
        <w:jc w:val="both"/>
        <w:rPr>
          <w:rFonts w:asciiTheme="majorBidi" w:hAnsiTheme="majorBidi" w:cstheme="majorBidi"/>
          <w:sz w:val="28"/>
          <w:szCs w:val="28"/>
        </w:rPr>
      </w:pPr>
      <w:r w:rsidRPr="00090A2D">
        <w:rPr>
          <w:rFonts w:asciiTheme="majorBidi" w:hAnsiTheme="majorBidi" w:cstheme="majorBidi"/>
          <w:sz w:val="28"/>
          <w:szCs w:val="28"/>
        </w:rPr>
        <w:t xml:space="preserve"> If you have any cattle with this disease it is very important to control ticks and follow strict sanitation procedures during vaccinations and other procedures to stop the spread of the disease to healthy animals.  </w:t>
      </w:r>
    </w:p>
    <w:p w:rsidR="001D61FD" w:rsidRPr="00090A2D" w:rsidRDefault="001D61FD" w:rsidP="00217F82">
      <w:pPr>
        <w:pStyle w:val="a3"/>
        <w:numPr>
          <w:ilvl w:val="0"/>
          <w:numId w:val="7"/>
        </w:numPr>
        <w:jc w:val="both"/>
        <w:rPr>
          <w:rFonts w:asciiTheme="majorBidi" w:hAnsiTheme="majorBidi" w:cstheme="majorBidi"/>
          <w:sz w:val="28"/>
          <w:szCs w:val="28"/>
        </w:rPr>
      </w:pPr>
      <w:r w:rsidRPr="00090A2D">
        <w:rPr>
          <w:rFonts w:asciiTheme="majorBidi" w:hAnsiTheme="majorBidi" w:cstheme="majorBidi"/>
          <w:sz w:val="28"/>
          <w:szCs w:val="28"/>
        </w:rPr>
        <w:lastRenderedPageBreak/>
        <w:t xml:space="preserve">Animals that </w:t>
      </w:r>
      <w:r w:rsidRPr="008A3DCF">
        <w:rPr>
          <w:rFonts w:asciiTheme="majorBidi" w:hAnsiTheme="majorBidi" w:cstheme="majorBidi"/>
          <w:b/>
          <w:bCs/>
          <w:sz w:val="28"/>
          <w:szCs w:val="28"/>
        </w:rPr>
        <w:t>recover from anaplasmosis are carriers</w:t>
      </w:r>
      <w:r w:rsidRPr="00090A2D">
        <w:rPr>
          <w:rFonts w:asciiTheme="majorBidi" w:hAnsiTheme="majorBidi" w:cstheme="majorBidi"/>
          <w:sz w:val="28"/>
          <w:szCs w:val="28"/>
        </w:rPr>
        <w:t xml:space="preserve"> and can spread the disease. </w:t>
      </w:r>
    </w:p>
    <w:p w:rsidR="000D7167" w:rsidRPr="00090A2D" w:rsidRDefault="007C6912" w:rsidP="00217F82">
      <w:pPr>
        <w:bidi w:val="0"/>
        <w:jc w:val="both"/>
        <w:rPr>
          <w:rFonts w:asciiTheme="majorBidi" w:hAnsiTheme="majorBidi" w:cstheme="majorBidi"/>
          <w:sz w:val="28"/>
          <w:szCs w:val="28"/>
        </w:rPr>
      </w:pPr>
      <w:r>
        <w:rPr>
          <w:noProof/>
          <w:sz w:val="18"/>
          <w:szCs w:val="18"/>
        </w:rPr>
        <w:drawing>
          <wp:anchor distT="0" distB="0" distL="114300" distR="114300" simplePos="0" relativeHeight="251662336" behindDoc="0" locked="0" layoutInCell="1" allowOverlap="1">
            <wp:simplePos x="0" y="0"/>
            <wp:positionH relativeFrom="column">
              <wp:posOffset>600075</wp:posOffset>
            </wp:positionH>
            <wp:positionV relativeFrom="paragraph">
              <wp:posOffset>0</wp:posOffset>
            </wp:positionV>
            <wp:extent cx="2638425" cy="2250059"/>
            <wp:effectExtent l="19050" t="0" r="9525" b="0"/>
            <wp:wrapNone/>
            <wp:docPr id="1" name="صورة 1" descr="http://www.agrovetmarket.com/Library/Images/anaplasmosis%20margin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ovetmarket.com/Library/Images/anaplasmosis%20marginales.jpg"/>
                    <pic:cNvPicPr>
                      <a:picLocks noChangeAspect="1" noChangeArrowheads="1"/>
                    </pic:cNvPicPr>
                  </pic:nvPicPr>
                  <pic:blipFill>
                    <a:blip r:embed="rId9">
                      <a:grayscl/>
                    </a:blip>
                    <a:srcRect/>
                    <a:stretch>
                      <a:fillRect/>
                    </a:stretch>
                  </pic:blipFill>
                  <pic:spPr bwMode="auto">
                    <a:xfrm>
                      <a:off x="0" y="0"/>
                      <a:ext cx="2638425" cy="2250059"/>
                    </a:xfrm>
                    <a:prstGeom prst="rect">
                      <a:avLst/>
                    </a:prstGeom>
                    <a:noFill/>
                    <a:ln w="9525">
                      <a:noFill/>
                      <a:miter lim="800000"/>
                      <a:headEnd/>
                      <a:tailEnd/>
                    </a:ln>
                  </pic:spPr>
                </pic:pic>
              </a:graphicData>
            </a:graphic>
          </wp:anchor>
        </w:drawing>
      </w:r>
    </w:p>
    <w:p w:rsidR="0043288C" w:rsidRPr="00090A2D" w:rsidRDefault="0043288C" w:rsidP="00217F82">
      <w:pPr>
        <w:bidi w:val="0"/>
        <w:jc w:val="both"/>
        <w:rPr>
          <w:rFonts w:asciiTheme="majorBidi" w:hAnsiTheme="majorBidi" w:cstheme="majorBidi"/>
          <w:b/>
          <w:bCs/>
          <w:sz w:val="28"/>
          <w:szCs w:val="28"/>
          <w:lang w:bidi="ar-IQ"/>
        </w:rPr>
      </w:pPr>
    </w:p>
    <w:sectPr w:rsidR="0043288C" w:rsidRPr="00090A2D" w:rsidSect="00B02963">
      <w:footerReference w:type="default" r:id="rId10"/>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B2B" w:rsidRDefault="00D90B2B" w:rsidP="00AA41DB">
      <w:pPr>
        <w:spacing w:after="0" w:line="240" w:lineRule="auto"/>
      </w:pPr>
      <w:r>
        <w:separator/>
      </w:r>
    </w:p>
  </w:endnote>
  <w:endnote w:type="continuationSeparator" w:id="1">
    <w:p w:rsidR="00D90B2B" w:rsidRDefault="00D90B2B" w:rsidP="00AA4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Script MT Bold">
    <w:panose1 w:val="03040602040607080904"/>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598516"/>
      <w:docPartObj>
        <w:docPartGallery w:val="Page Numbers (Bottom of Page)"/>
        <w:docPartUnique/>
      </w:docPartObj>
    </w:sdtPr>
    <w:sdtContent>
      <w:p w:rsidR="00AA41DB" w:rsidRDefault="00C96F3C">
        <w:pPr>
          <w:pStyle w:val="a6"/>
          <w:jc w:val="center"/>
        </w:pPr>
        <w:fldSimple w:instr=" PAGE   \* MERGEFORMAT ">
          <w:r w:rsidR="008A3DCF" w:rsidRPr="008A3DCF">
            <w:rPr>
              <w:rFonts w:cs="Calibri"/>
              <w:noProof/>
              <w:rtl/>
              <w:lang w:val="ar-SA"/>
            </w:rPr>
            <w:t>6</w:t>
          </w:r>
        </w:fldSimple>
      </w:p>
    </w:sdtContent>
  </w:sdt>
  <w:p w:rsidR="00AA41DB" w:rsidRDefault="00AA41D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B2B" w:rsidRDefault="00D90B2B" w:rsidP="00AA41DB">
      <w:pPr>
        <w:spacing w:after="0" w:line="240" w:lineRule="auto"/>
      </w:pPr>
      <w:r>
        <w:separator/>
      </w:r>
    </w:p>
  </w:footnote>
  <w:footnote w:type="continuationSeparator" w:id="1">
    <w:p w:rsidR="00D90B2B" w:rsidRDefault="00D90B2B" w:rsidP="00AA41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111AF"/>
    <w:multiLevelType w:val="hybridMultilevel"/>
    <w:tmpl w:val="27D6B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380C92"/>
    <w:multiLevelType w:val="multilevel"/>
    <w:tmpl w:val="C6368A6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0250D0"/>
    <w:multiLevelType w:val="multilevel"/>
    <w:tmpl w:val="07A0C29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B12138"/>
    <w:multiLevelType w:val="hybridMultilevel"/>
    <w:tmpl w:val="CF6AB6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1526F6"/>
    <w:multiLevelType w:val="hybridMultilevel"/>
    <w:tmpl w:val="387AF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486FC3"/>
    <w:multiLevelType w:val="multilevel"/>
    <w:tmpl w:val="C3705B9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713797"/>
    <w:multiLevelType w:val="multilevel"/>
    <w:tmpl w:val="CA084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2241F"/>
    <w:rsid w:val="0003210A"/>
    <w:rsid w:val="00090A2D"/>
    <w:rsid w:val="000D7167"/>
    <w:rsid w:val="001D61FD"/>
    <w:rsid w:val="0021114E"/>
    <w:rsid w:val="00217F82"/>
    <w:rsid w:val="00291CD3"/>
    <w:rsid w:val="003A57EE"/>
    <w:rsid w:val="004106D7"/>
    <w:rsid w:val="0043288C"/>
    <w:rsid w:val="00482EF2"/>
    <w:rsid w:val="005044DE"/>
    <w:rsid w:val="00571DE8"/>
    <w:rsid w:val="0062241F"/>
    <w:rsid w:val="0066386B"/>
    <w:rsid w:val="006E6E39"/>
    <w:rsid w:val="007C6912"/>
    <w:rsid w:val="007E58A8"/>
    <w:rsid w:val="00805AE5"/>
    <w:rsid w:val="00827963"/>
    <w:rsid w:val="0083093B"/>
    <w:rsid w:val="00877A0A"/>
    <w:rsid w:val="008A3DCF"/>
    <w:rsid w:val="0093080A"/>
    <w:rsid w:val="009971AC"/>
    <w:rsid w:val="009A1A1D"/>
    <w:rsid w:val="00A258AE"/>
    <w:rsid w:val="00A47B34"/>
    <w:rsid w:val="00AA41DB"/>
    <w:rsid w:val="00AA5649"/>
    <w:rsid w:val="00B02963"/>
    <w:rsid w:val="00BF4CEC"/>
    <w:rsid w:val="00C96F3C"/>
    <w:rsid w:val="00D90B2B"/>
    <w:rsid w:val="00E25074"/>
    <w:rsid w:val="00E6549A"/>
    <w:rsid w:val="00EE53E4"/>
    <w:rsid w:val="00F01172"/>
    <w:rsid w:val="00F52212"/>
    <w:rsid w:val="00F638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96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57EE"/>
    <w:pPr>
      <w:bidi w:val="0"/>
      <w:ind w:left="720"/>
      <w:contextualSpacing/>
    </w:pPr>
  </w:style>
  <w:style w:type="paragraph" w:styleId="a4">
    <w:name w:val="Normal (Web)"/>
    <w:basedOn w:val="a"/>
    <w:uiPriority w:val="99"/>
    <w:semiHidden/>
    <w:unhideWhenUsed/>
    <w:rsid w:val="000D716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semiHidden/>
    <w:unhideWhenUsed/>
    <w:rsid w:val="00AA41DB"/>
    <w:pPr>
      <w:tabs>
        <w:tab w:val="center" w:pos="4153"/>
        <w:tab w:val="right" w:pos="8306"/>
      </w:tabs>
      <w:spacing w:after="0" w:line="240" w:lineRule="auto"/>
    </w:pPr>
  </w:style>
  <w:style w:type="character" w:customStyle="1" w:styleId="Char">
    <w:name w:val="رأس صفحة Char"/>
    <w:basedOn w:val="a0"/>
    <w:link w:val="a5"/>
    <w:uiPriority w:val="99"/>
    <w:semiHidden/>
    <w:rsid w:val="00AA41DB"/>
  </w:style>
  <w:style w:type="paragraph" w:styleId="a6">
    <w:name w:val="footer"/>
    <w:basedOn w:val="a"/>
    <w:link w:val="Char0"/>
    <w:uiPriority w:val="99"/>
    <w:unhideWhenUsed/>
    <w:rsid w:val="00AA41DB"/>
    <w:pPr>
      <w:tabs>
        <w:tab w:val="center" w:pos="4153"/>
        <w:tab w:val="right" w:pos="8306"/>
      </w:tabs>
      <w:spacing w:after="0" w:line="240" w:lineRule="auto"/>
    </w:pPr>
  </w:style>
  <w:style w:type="character" w:customStyle="1" w:styleId="Char0">
    <w:name w:val="تذييل صفحة Char"/>
    <w:basedOn w:val="a0"/>
    <w:link w:val="a6"/>
    <w:uiPriority w:val="99"/>
    <w:rsid w:val="00AA41DB"/>
  </w:style>
  <w:style w:type="paragraph" w:styleId="a7">
    <w:name w:val="Balloon Text"/>
    <w:basedOn w:val="a"/>
    <w:link w:val="Char1"/>
    <w:uiPriority w:val="99"/>
    <w:semiHidden/>
    <w:unhideWhenUsed/>
    <w:rsid w:val="007C6912"/>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7C69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9711596">
      <w:bodyDiv w:val="1"/>
      <w:marLeft w:val="0"/>
      <w:marRight w:val="0"/>
      <w:marTop w:val="0"/>
      <w:marBottom w:val="0"/>
      <w:divBdr>
        <w:top w:val="none" w:sz="0" w:space="0" w:color="auto"/>
        <w:left w:val="none" w:sz="0" w:space="0" w:color="auto"/>
        <w:bottom w:val="none" w:sz="0" w:space="0" w:color="auto"/>
        <w:right w:val="none" w:sz="0" w:space="0" w:color="auto"/>
      </w:divBdr>
    </w:div>
    <w:div w:id="715199720">
      <w:bodyDiv w:val="1"/>
      <w:marLeft w:val="0"/>
      <w:marRight w:val="0"/>
      <w:marTop w:val="0"/>
      <w:marBottom w:val="0"/>
      <w:divBdr>
        <w:top w:val="none" w:sz="0" w:space="0" w:color="auto"/>
        <w:left w:val="none" w:sz="0" w:space="0" w:color="auto"/>
        <w:bottom w:val="none" w:sz="0" w:space="0" w:color="auto"/>
        <w:right w:val="none" w:sz="0" w:space="0" w:color="auto"/>
      </w:divBdr>
    </w:div>
    <w:div w:id="1269509011">
      <w:bodyDiv w:val="1"/>
      <w:marLeft w:val="0"/>
      <w:marRight w:val="0"/>
      <w:marTop w:val="0"/>
      <w:marBottom w:val="0"/>
      <w:divBdr>
        <w:top w:val="none" w:sz="0" w:space="0" w:color="auto"/>
        <w:left w:val="none" w:sz="0" w:space="0" w:color="auto"/>
        <w:bottom w:val="none" w:sz="0" w:space="0" w:color="auto"/>
        <w:right w:val="none" w:sz="0" w:space="0" w:color="auto"/>
      </w:divBdr>
    </w:div>
    <w:div w:id="153599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975</Words>
  <Characters>5559</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raad</dc:creator>
  <cp:keywords/>
  <dc:description/>
  <cp:lastModifiedBy>raad</cp:lastModifiedBy>
  <cp:revision>38</cp:revision>
  <dcterms:created xsi:type="dcterms:W3CDTF">2010-11-09T08:46:00Z</dcterms:created>
  <dcterms:modified xsi:type="dcterms:W3CDTF">2011-01-01T15:00:00Z</dcterms:modified>
</cp:coreProperties>
</file>